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C8EAF">
      <w:pPr>
        <w:spacing w:line="680" w:lineRule="exact"/>
        <w:jc w:val="center"/>
        <w:rPr>
          <w:rFonts w:cs="宋体" w:asciiTheme="minorEastAsia" w:hAnsiTheme="minorEastAsia"/>
          <w:b/>
          <w:snapToGrid w:val="0"/>
          <w:color w:val="525252"/>
          <w:kern w:val="2"/>
          <w:sz w:val="38"/>
          <w:szCs w:val="28"/>
          <w:lang w:eastAsia="zh-CN"/>
        </w:rPr>
      </w:pPr>
      <w:r>
        <w:rPr>
          <w:rFonts w:cs="宋体" w:asciiTheme="minorEastAsia" w:hAnsiTheme="minorEastAsia"/>
          <w:b/>
          <w:snapToGrid w:val="0"/>
          <w:color w:val="525252"/>
          <w:kern w:val="2"/>
          <w:sz w:val="38"/>
          <w:szCs w:val="28"/>
          <w:lang w:eastAsia="zh-CN"/>
        </w:rPr>
        <w:t>中国气体协会系列展会创新单位奖、创新产品奖</w:t>
      </w:r>
    </w:p>
    <w:p w14:paraId="5A2B1656">
      <w:pPr>
        <w:spacing w:before="281"/>
        <w:jc w:val="center"/>
        <w:rPr>
          <w:rFonts w:cs="宋体" w:asciiTheme="minorEastAsia" w:hAnsiTheme="minorEastAsia"/>
          <w:b/>
          <w:snapToGrid w:val="0"/>
          <w:color w:val="525252"/>
          <w:kern w:val="2"/>
          <w:sz w:val="38"/>
          <w:szCs w:val="28"/>
          <w:lang w:eastAsia="zh-CN"/>
        </w:rPr>
      </w:pPr>
      <w:r>
        <w:rPr>
          <w:rFonts w:hint="eastAsia" w:cs="宋体" w:asciiTheme="minorEastAsia" w:hAnsiTheme="minorEastAsia"/>
          <w:b/>
          <w:snapToGrid w:val="0"/>
          <w:color w:val="525252"/>
          <w:kern w:val="2"/>
          <w:sz w:val="38"/>
          <w:szCs w:val="28"/>
          <w:lang w:eastAsia="zh-CN"/>
        </w:rPr>
        <w:t>（</w:t>
      </w:r>
      <w:r>
        <w:rPr>
          <w:rFonts w:cs="宋体" w:asciiTheme="minorEastAsia" w:hAnsiTheme="minorEastAsia"/>
          <w:b/>
          <w:snapToGrid w:val="0"/>
          <w:color w:val="525252"/>
          <w:kern w:val="2"/>
          <w:sz w:val="38"/>
          <w:szCs w:val="28"/>
          <w:lang w:eastAsia="zh-CN"/>
        </w:rPr>
        <w:t>CCGAE创新奖</w:t>
      </w:r>
      <w:r>
        <w:rPr>
          <w:rFonts w:hint="eastAsia" w:cs="宋体" w:asciiTheme="minorEastAsia" w:hAnsiTheme="minorEastAsia"/>
          <w:b/>
          <w:snapToGrid w:val="0"/>
          <w:color w:val="525252"/>
          <w:kern w:val="2"/>
          <w:sz w:val="38"/>
          <w:szCs w:val="28"/>
          <w:lang w:eastAsia="zh-CN"/>
        </w:rPr>
        <w:t>）</w:t>
      </w:r>
      <w:r>
        <w:rPr>
          <w:rFonts w:cs="宋体" w:asciiTheme="minorEastAsia" w:hAnsiTheme="minorEastAsia"/>
          <w:b/>
          <w:snapToGrid w:val="0"/>
          <w:color w:val="525252"/>
          <w:kern w:val="2"/>
          <w:sz w:val="38"/>
          <w:szCs w:val="28"/>
          <w:lang w:eastAsia="zh-CN"/>
        </w:rPr>
        <w:t>评选办法</w:t>
      </w:r>
    </w:p>
    <w:p w14:paraId="6859BE8A">
      <w:pPr>
        <w:snapToGrid w:val="0"/>
        <w:spacing w:line="400" w:lineRule="exact"/>
        <w:ind w:firstLine="568" w:firstLineChars="202"/>
        <w:jc w:val="both"/>
        <w:rPr>
          <w:rFonts w:cs="宋体" w:asciiTheme="minorEastAsia" w:hAnsiTheme="minorEastAsia"/>
          <w:b/>
          <w:snapToGrid w:val="0"/>
          <w:color w:val="262626"/>
          <w:kern w:val="2"/>
          <w:sz w:val="28"/>
          <w:szCs w:val="28"/>
          <w:lang w:eastAsia="zh-CN"/>
        </w:rPr>
      </w:pPr>
    </w:p>
    <w:p w14:paraId="3C574327">
      <w:pPr>
        <w:spacing w:line="600" w:lineRule="exact"/>
        <w:ind w:firstLine="565" w:firstLineChars="202"/>
        <w:contextualSpacing/>
        <w:jc w:val="both"/>
        <w:rPr>
          <w:rFonts w:cs="宋体" w:asciiTheme="minorEastAsia" w:hAnsiTheme="minorEastAsia"/>
          <w:snapToGrid w:val="0"/>
          <w:color w:val="262626"/>
          <w:kern w:val="2"/>
          <w:sz w:val="28"/>
          <w:szCs w:val="28"/>
          <w:lang w:eastAsia="zh-CN"/>
        </w:rPr>
      </w:pPr>
      <w:r>
        <w:rPr>
          <w:rFonts w:cs="宋体" w:asciiTheme="minorEastAsia" w:hAnsiTheme="minorEastAsia"/>
          <w:snapToGrid w:val="0"/>
          <w:color w:val="525252"/>
          <w:kern w:val="2"/>
          <w:sz w:val="28"/>
          <w:szCs w:val="28"/>
          <w:lang w:eastAsia="zh-CN"/>
        </w:rPr>
        <w:t>为促进我国气体行业高质量发展，鼓励自主创新，中国工业气体工业协会（以下简称中国气体协会）设立</w:t>
      </w:r>
      <w:r>
        <w:rPr>
          <w:rFonts w:cs="宋体" w:asciiTheme="minorEastAsia" w:hAnsiTheme="minorEastAsia"/>
          <w:snapToGrid w:val="0"/>
          <w:color w:val="262626"/>
          <w:kern w:val="2"/>
          <w:sz w:val="28"/>
          <w:szCs w:val="28"/>
          <w:lang w:eastAsia="zh-CN"/>
        </w:rPr>
        <w:t>“</w:t>
      </w:r>
      <w:r>
        <w:rPr>
          <w:rFonts w:cs="宋体" w:asciiTheme="minorEastAsia" w:hAnsiTheme="minorEastAsia"/>
          <w:snapToGrid w:val="0"/>
          <w:color w:val="525252"/>
          <w:kern w:val="2"/>
          <w:sz w:val="28"/>
          <w:szCs w:val="28"/>
          <w:lang w:eastAsia="zh-CN"/>
        </w:rPr>
        <w:t>中国气体协会系列展会创新单位奖、创新产品</w:t>
      </w:r>
      <w:r>
        <w:rPr>
          <w:rFonts w:cs="宋体" w:asciiTheme="minorEastAsia" w:hAnsiTheme="minorEastAsia"/>
          <w:snapToGrid w:val="0"/>
          <w:color w:val="3F3F3F"/>
          <w:kern w:val="2"/>
          <w:sz w:val="28"/>
          <w:szCs w:val="28"/>
          <w:lang w:eastAsia="zh-CN"/>
        </w:rPr>
        <w:t xml:space="preserve">奖”（简称 </w:t>
      </w:r>
      <w:r>
        <w:rPr>
          <w:rFonts w:cs="Times New Roman" w:asciiTheme="minorEastAsia" w:hAnsiTheme="minorEastAsia"/>
          <w:snapToGrid w:val="0"/>
          <w:color w:val="3F3F3F"/>
          <w:kern w:val="2"/>
          <w:sz w:val="28"/>
          <w:szCs w:val="28"/>
          <w:lang w:eastAsia="zh-CN"/>
        </w:rPr>
        <w:t>CCGAE</w:t>
      </w:r>
      <w:r>
        <w:rPr>
          <w:rFonts w:cs="宋体" w:asciiTheme="minorEastAsia" w:hAnsiTheme="minorEastAsia"/>
          <w:snapToGrid w:val="0"/>
          <w:color w:val="3F3F3F"/>
          <w:kern w:val="2"/>
          <w:sz w:val="28"/>
          <w:szCs w:val="28"/>
          <w:lang w:eastAsia="zh-CN"/>
        </w:rPr>
        <w:t>创新奖）</w:t>
      </w:r>
      <w:r>
        <w:rPr>
          <w:rFonts w:cs="宋体" w:asciiTheme="minorEastAsia" w:hAnsiTheme="minorEastAsia"/>
          <w:snapToGrid w:val="0"/>
          <w:color w:val="262626"/>
          <w:kern w:val="2"/>
          <w:sz w:val="28"/>
          <w:szCs w:val="28"/>
          <w:lang w:eastAsia="zh-CN"/>
        </w:rPr>
        <w:t>，以奖励对我国气体行业高质量发展做出创新贡献的研发、生产单位，特制订本办法。</w:t>
      </w:r>
    </w:p>
    <w:p w14:paraId="6D7AACEB">
      <w:pPr>
        <w:snapToGrid w:val="0"/>
        <w:spacing w:beforeLines="100" w:afterLines="50" w:line="520" w:lineRule="exact"/>
        <w:ind w:firstLine="568" w:firstLineChars="202"/>
        <w:jc w:val="both"/>
        <w:rPr>
          <w:rFonts w:cs="宋体" w:asciiTheme="minorEastAsia" w:hAnsiTheme="minorEastAsia"/>
          <w:b/>
          <w:snapToGrid w:val="0"/>
          <w:kern w:val="2"/>
          <w:sz w:val="28"/>
          <w:szCs w:val="28"/>
          <w:lang w:eastAsia="zh-CN"/>
        </w:rPr>
      </w:pPr>
      <w:r>
        <w:rPr>
          <w:rFonts w:cs="宋体" w:asciiTheme="minorEastAsia" w:hAnsiTheme="minorEastAsia"/>
          <w:b/>
          <w:snapToGrid w:val="0"/>
          <w:color w:val="262626"/>
          <w:kern w:val="2"/>
          <w:sz w:val="28"/>
          <w:szCs w:val="28"/>
          <w:lang w:eastAsia="zh-CN"/>
        </w:rPr>
        <w:t>一、评选条件</w:t>
      </w:r>
    </w:p>
    <w:p w14:paraId="14C26C50">
      <w:pPr>
        <w:pStyle w:val="5"/>
        <w:shd w:val="clear" w:color="auto" w:fill="FFFFFF"/>
        <w:spacing w:before="0" w:beforeAutospacing="0" w:after="0" w:afterAutospacing="0" w:line="600" w:lineRule="exact"/>
        <w:ind w:firstLine="565" w:firstLineChars="202"/>
        <w:contextualSpacing/>
        <w:jc w:val="both"/>
        <w:rPr>
          <w:rStyle w:val="8"/>
          <w:rFonts w:asciiTheme="minorEastAsia" w:hAnsiTheme="minorEastAsia" w:eastAsiaTheme="minorEastAsia"/>
          <w:b w:val="0"/>
          <w:snapToGrid w:val="0"/>
          <w:color w:val="333333"/>
          <w:kern w:val="2"/>
          <w:sz w:val="28"/>
          <w:szCs w:val="28"/>
        </w:rPr>
      </w:pPr>
      <w:r>
        <w:rPr>
          <w:rStyle w:val="8"/>
          <w:rFonts w:hint="eastAsia" w:asciiTheme="minorEastAsia" w:hAnsiTheme="minorEastAsia" w:eastAsiaTheme="minorEastAsia"/>
          <w:b w:val="0"/>
          <w:snapToGrid w:val="0"/>
          <w:color w:val="333333"/>
          <w:kern w:val="2"/>
          <w:sz w:val="28"/>
          <w:szCs w:val="28"/>
        </w:rPr>
        <w:t>申报参加CCGAE创新奖的单位，应是在中国注册登记的单位或研究机构，合资单位的中方占资比例在51%（含）以上；同时还应符合下列条件：</w:t>
      </w:r>
    </w:p>
    <w:p w14:paraId="539632C1">
      <w:pPr>
        <w:pStyle w:val="5"/>
        <w:shd w:val="clear" w:color="auto" w:fill="FFFFFF"/>
        <w:spacing w:before="0" w:beforeAutospacing="0" w:after="0" w:afterAutospacing="0" w:line="600" w:lineRule="exact"/>
        <w:ind w:firstLine="565" w:firstLineChars="202"/>
        <w:contextualSpacing/>
        <w:jc w:val="both"/>
        <w:rPr>
          <w:rStyle w:val="8"/>
          <w:rFonts w:asciiTheme="minorEastAsia" w:hAnsiTheme="minorEastAsia" w:eastAsiaTheme="minorEastAsia"/>
          <w:b w:val="0"/>
          <w:snapToGrid w:val="0"/>
          <w:color w:val="333333"/>
          <w:kern w:val="2"/>
          <w:sz w:val="28"/>
          <w:szCs w:val="28"/>
        </w:rPr>
      </w:pPr>
      <w:r>
        <w:rPr>
          <w:rStyle w:val="8"/>
          <w:rFonts w:hint="eastAsia" w:asciiTheme="minorEastAsia" w:hAnsiTheme="minorEastAsia" w:eastAsiaTheme="minorEastAsia"/>
          <w:b w:val="0"/>
          <w:snapToGrid w:val="0"/>
          <w:color w:val="333333"/>
          <w:kern w:val="2"/>
          <w:sz w:val="28"/>
          <w:szCs w:val="28"/>
        </w:rPr>
        <w:t>（一）申报参加CCGAE创新单位奖应符合下列条件：</w:t>
      </w:r>
    </w:p>
    <w:p w14:paraId="190A95C5">
      <w:pPr>
        <w:pStyle w:val="5"/>
        <w:shd w:val="clear" w:color="auto" w:fill="FFFFFF"/>
        <w:tabs>
          <w:tab w:val="left" w:pos="993"/>
        </w:tabs>
        <w:spacing w:before="0" w:beforeAutospacing="0" w:after="0" w:afterAutospacing="0" w:line="600" w:lineRule="exact"/>
        <w:ind w:firstLine="565" w:firstLineChars="202"/>
        <w:contextualSpacing/>
        <w:jc w:val="both"/>
        <w:rPr>
          <w:rStyle w:val="8"/>
          <w:rFonts w:asciiTheme="minorEastAsia" w:hAnsiTheme="minorEastAsia" w:eastAsiaTheme="minorEastAsia"/>
          <w:b w:val="0"/>
          <w:snapToGrid w:val="0"/>
          <w:color w:val="333333"/>
          <w:kern w:val="2"/>
          <w:sz w:val="28"/>
          <w:szCs w:val="28"/>
        </w:rPr>
      </w:pPr>
      <w:r>
        <w:rPr>
          <w:rStyle w:val="8"/>
          <w:rFonts w:hint="eastAsia" w:asciiTheme="minorEastAsia" w:hAnsiTheme="minorEastAsia" w:eastAsiaTheme="minorEastAsia"/>
          <w:b w:val="0"/>
          <w:snapToGrid w:val="0"/>
          <w:color w:val="333333"/>
          <w:kern w:val="2"/>
          <w:sz w:val="28"/>
          <w:szCs w:val="28"/>
        </w:rPr>
        <w:t>1．必须是近三年内不断推出的技术先进、性能优良的产品，并通过新产品新技术鉴定或科技成果鉴定，同时申报单位未被严重违法失信名单。</w:t>
      </w:r>
    </w:p>
    <w:p w14:paraId="5521D131">
      <w:pPr>
        <w:pStyle w:val="5"/>
        <w:shd w:val="clear" w:color="auto" w:fill="FFFFFF"/>
        <w:tabs>
          <w:tab w:val="left" w:pos="993"/>
        </w:tabs>
        <w:spacing w:before="0" w:beforeAutospacing="0" w:after="0" w:afterAutospacing="0" w:line="600" w:lineRule="exact"/>
        <w:ind w:firstLine="565" w:firstLineChars="202"/>
        <w:contextualSpacing/>
        <w:jc w:val="both"/>
        <w:rPr>
          <w:rStyle w:val="8"/>
          <w:rFonts w:asciiTheme="minorEastAsia" w:hAnsiTheme="minorEastAsia" w:eastAsiaTheme="minorEastAsia"/>
          <w:b w:val="0"/>
          <w:snapToGrid w:val="0"/>
          <w:color w:val="333333"/>
          <w:kern w:val="2"/>
          <w:sz w:val="28"/>
          <w:szCs w:val="28"/>
        </w:rPr>
      </w:pPr>
      <w:r>
        <w:rPr>
          <w:rStyle w:val="8"/>
          <w:rFonts w:hint="eastAsia" w:asciiTheme="minorEastAsia" w:hAnsiTheme="minorEastAsia" w:eastAsiaTheme="minorEastAsia"/>
          <w:b w:val="0"/>
          <w:snapToGrid w:val="0"/>
          <w:color w:val="333333"/>
          <w:kern w:val="2"/>
          <w:sz w:val="28"/>
          <w:szCs w:val="28"/>
        </w:rPr>
        <w:t>2．必须是CCGAE202</w:t>
      </w:r>
      <w:r>
        <w:rPr>
          <w:rStyle w:val="8"/>
          <w:rFonts w:hint="eastAsia" w:asciiTheme="minorEastAsia" w:hAnsiTheme="minorEastAsia" w:eastAsiaTheme="minorEastAsia"/>
          <w:b w:val="0"/>
          <w:snapToGrid w:val="0"/>
          <w:color w:val="333333"/>
          <w:kern w:val="2"/>
          <w:sz w:val="28"/>
          <w:szCs w:val="28"/>
          <w:lang w:val="en-US" w:eastAsia="zh-CN"/>
        </w:rPr>
        <w:t>5</w:t>
      </w:r>
      <w:r>
        <w:rPr>
          <w:rStyle w:val="8"/>
          <w:rFonts w:hint="eastAsia" w:asciiTheme="minorEastAsia" w:hAnsiTheme="minorEastAsia" w:eastAsiaTheme="minorEastAsia"/>
          <w:b w:val="0"/>
          <w:snapToGrid w:val="0"/>
          <w:color w:val="333333"/>
          <w:kern w:val="2"/>
          <w:sz w:val="28"/>
          <w:szCs w:val="28"/>
        </w:rPr>
        <w:t>参展特装单位，标展或未参展单位不能参评。</w:t>
      </w:r>
    </w:p>
    <w:p w14:paraId="1D8AC8A8">
      <w:pPr>
        <w:pStyle w:val="5"/>
        <w:shd w:val="clear" w:color="auto" w:fill="FFFFFF"/>
        <w:tabs>
          <w:tab w:val="left" w:pos="993"/>
        </w:tabs>
        <w:spacing w:before="0" w:beforeAutospacing="0" w:after="0" w:afterAutospacing="0" w:line="600" w:lineRule="exact"/>
        <w:ind w:firstLine="565" w:firstLineChars="202"/>
        <w:contextualSpacing/>
        <w:jc w:val="both"/>
        <w:rPr>
          <w:rStyle w:val="8"/>
          <w:rFonts w:asciiTheme="minorEastAsia" w:hAnsiTheme="minorEastAsia" w:eastAsiaTheme="minorEastAsia"/>
          <w:b w:val="0"/>
          <w:snapToGrid w:val="0"/>
          <w:color w:val="333333"/>
          <w:kern w:val="2"/>
          <w:sz w:val="28"/>
          <w:szCs w:val="28"/>
        </w:rPr>
      </w:pPr>
      <w:r>
        <w:rPr>
          <w:rStyle w:val="8"/>
          <w:rFonts w:hint="eastAsia" w:asciiTheme="minorEastAsia" w:hAnsiTheme="minorEastAsia" w:eastAsiaTheme="minorEastAsia"/>
          <w:b w:val="0"/>
          <w:snapToGrid w:val="0"/>
          <w:color w:val="333333"/>
          <w:kern w:val="2"/>
          <w:sz w:val="28"/>
          <w:szCs w:val="28"/>
        </w:rPr>
        <w:t>3．申报单位取得2项以上发明专利或获省部级奖、行业奖。</w:t>
      </w:r>
    </w:p>
    <w:p w14:paraId="33B7F907">
      <w:pPr>
        <w:pStyle w:val="5"/>
        <w:shd w:val="clear" w:color="auto" w:fill="FFFFFF"/>
        <w:spacing w:before="0" w:beforeAutospacing="0" w:after="0" w:afterAutospacing="0" w:line="600" w:lineRule="exact"/>
        <w:ind w:firstLine="565" w:firstLineChars="202"/>
        <w:contextualSpacing/>
        <w:jc w:val="both"/>
        <w:rPr>
          <w:rStyle w:val="8"/>
          <w:rFonts w:asciiTheme="minorEastAsia" w:hAnsiTheme="minorEastAsia" w:eastAsiaTheme="minorEastAsia"/>
          <w:b w:val="0"/>
          <w:snapToGrid w:val="0"/>
          <w:color w:val="333333"/>
          <w:kern w:val="2"/>
          <w:sz w:val="28"/>
          <w:szCs w:val="28"/>
        </w:rPr>
      </w:pPr>
      <w:r>
        <w:rPr>
          <w:rStyle w:val="8"/>
          <w:rFonts w:hint="eastAsia" w:asciiTheme="minorEastAsia" w:hAnsiTheme="minorEastAsia" w:eastAsiaTheme="minorEastAsia"/>
          <w:b w:val="0"/>
          <w:snapToGrid w:val="0"/>
          <w:color w:val="333333"/>
          <w:kern w:val="2"/>
          <w:sz w:val="28"/>
          <w:szCs w:val="28"/>
        </w:rPr>
        <w:t>（二）申报参加CCGAE创新产品奖应符合下列条件：</w:t>
      </w:r>
    </w:p>
    <w:p w14:paraId="49D71BA3">
      <w:pPr>
        <w:pStyle w:val="5"/>
        <w:shd w:val="clear" w:color="auto" w:fill="FFFFFF"/>
        <w:spacing w:before="0" w:beforeAutospacing="0" w:after="0" w:afterAutospacing="0" w:line="600" w:lineRule="exact"/>
        <w:ind w:firstLine="565" w:firstLineChars="202"/>
        <w:contextualSpacing/>
        <w:jc w:val="both"/>
        <w:rPr>
          <w:rStyle w:val="8"/>
          <w:rFonts w:asciiTheme="minorEastAsia" w:hAnsiTheme="minorEastAsia" w:eastAsiaTheme="minorEastAsia"/>
          <w:b w:val="0"/>
          <w:snapToGrid w:val="0"/>
          <w:color w:val="333333"/>
          <w:kern w:val="2"/>
          <w:sz w:val="28"/>
          <w:szCs w:val="28"/>
        </w:rPr>
      </w:pPr>
      <w:r>
        <w:rPr>
          <w:rStyle w:val="8"/>
          <w:rFonts w:hint="eastAsia" w:asciiTheme="minorEastAsia" w:hAnsiTheme="minorEastAsia" w:eastAsiaTheme="minorEastAsia"/>
          <w:b w:val="0"/>
          <w:snapToGrid w:val="0"/>
          <w:color w:val="333333"/>
          <w:kern w:val="2"/>
          <w:sz w:val="28"/>
          <w:szCs w:val="28"/>
        </w:rPr>
        <w:t>1．必须是近三年内推出的技术先进、性能优良的产品，特别是有自主创新产品，而不能只是试验装置或样机。</w:t>
      </w:r>
    </w:p>
    <w:p w14:paraId="7F872662">
      <w:pPr>
        <w:pStyle w:val="5"/>
        <w:shd w:val="clear" w:color="auto" w:fill="FFFFFF"/>
        <w:spacing w:before="0" w:beforeAutospacing="0" w:after="0" w:afterAutospacing="0" w:line="600" w:lineRule="exact"/>
        <w:ind w:firstLine="565" w:firstLineChars="202"/>
        <w:contextualSpacing/>
        <w:jc w:val="both"/>
        <w:rPr>
          <w:rStyle w:val="8"/>
          <w:rFonts w:asciiTheme="minorEastAsia" w:hAnsiTheme="minorEastAsia" w:eastAsiaTheme="minorEastAsia"/>
          <w:b w:val="0"/>
          <w:snapToGrid w:val="0"/>
          <w:color w:val="333333"/>
          <w:kern w:val="2"/>
          <w:sz w:val="28"/>
          <w:szCs w:val="28"/>
        </w:rPr>
      </w:pPr>
      <w:r>
        <w:rPr>
          <w:rStyle w:val="8"/>
          <w:rFonts w:hint="eastAsia" w:asciiTheme="minorEastAsia" w:hAnsiTheme="minorEastAsia" w:eastAsiaTheme="minorEastAsia"/>
          <w:b w:val="0"/>
          <w:snapToGrid w:val="0"/>
          <w:color w:val="333333"/>
          <w:kern w:val="2"/>
          <w:sz w:val="28"/>
          <w:szCs w:val="28"/>
        </w:rPr>
        <w:t>2．必须是CCGAE202</w:t>
      </w:r>
      <w:r>
        <w:rPr>
          <w:rStyle w:val="8"/>
          <w:rFonts w:hint="eastAsia" w:asciiTheme="minorEastAsia" w:hAnsiTheme="minorEastAsia" w:eastAsiaTheme="minorEastAsia"/>
          <w:b w:val="0"/>
          <w:snapToGrid w:val="0"/>
          <w:color w:val="333333"/>
          <w:kern w:val="2"/>
          <w:sz w:val="28"/>
          <w:szCs w:val="28"/>
          <w:lang w:val="en-US" w:eastAsia="zh-CN"/>
        </w:rPr>
        <w:t>5</w:t>
      </w:r>
      <w:r>
        <w:rPr>
          <w:rStyle w:val="8"/>
          <w:rFonts w:hint="eastAsia" w:asciiTheme="minorEastAsia" w:hAnsiTheme="minorEastAsia" w:eastAsiaTheme="minorEastAsia"/>
          <w:b w:val="0"/>
          <w:snapToGrid w:val="0"/>
          <w:color w:val="333333"/>
          <w:kern w:val="2"/>
          <w:sz w:val="28"/>
          <w:szCs w:val="28"/>
        </w:rPr>
        <w:t>的展品或模型（现场应有视频展出），以图片参展的产品不能参评。</w:t>
      </w:r>
    </w:p>
    <w:p w14:paraId="52C08700">
      <w:pPr>
        <w:pStyle w:val="5"/>
        <w:shd w:val="clear" w:color="auto" w:fill="FFFFFF"/>
        <w:spacing w:before="0" w:beforeAutospacing="0" w:after="0" w:afterAutospacing="0" w:line="600" w:lineRule="exact"/>
        <w:ind w:firstLine="565" w:firstLineChars="202"/>
        <w:contextualSpacing/>
        <w:jc w:val="both"/>
        <w:rPr>
          <w:rStyle w:val="8"/>
          <w:rFonts w:asciiTheme="minorEastAsia" w:hAnsiTheme="minorEastAsia" w:eastAsiaTheme="minorEastAsia"/>
          <w:b w:val="0"/>
          <w:snapToGrid w:val="0"/>
          <w:color w:val="333333"/>
          <w:kern w:val="2"/>
          <w:sz w:val="28"/>
          <w:szCs w:val="28"/>
        </w:rPr>
      </w:pPr>
      <w:r>
        <w:rPr>
          <w:rStyle w:val="8"/>
          <w:rFonts w:hint="eastAsia" w:asciiTheme="minorEastAsia" w:hAnsiTheme="minorEastAsia" w:eastAsiaTheme="minorEastAsia"/>
          <w:b w:val="0"/>
          <w:snapToGrid w:val="0"/>
          <w:color w:val="333333"/>
          <w:kern w:val="2"/>
          <w:sz w:val="28"/>
          <w:szCs w:val="28"/>
        </w:rPr>
        <w:t>3．采用的技术必须是本单位自主技术及专利。</w:t>
      </w:r>
    </w:p>
    <w:p w14:paraId="52605043">
      <w:pPr>
        <w:snapToGrid w:val="0"/>
        <w:spacing w:beforeLines="100" w:afterLines="50" w:line="520" w:lineRule="exact"/>
        <w:ind w:firstLine="568" w:firstLineChars="202"/>
        <w:jc w:val="both"/>
        <w:rPr>
          <w:rFonts w:cs="宋体" w:asciiTheme="minorEastAsia" w:hAnsiTheme="minorEastAsia"/>
          <w:b/>
          <w:snapToGrid w:val="0"/>
          <w:color w:val="262626"/>
          <w:kern w:val="2"/>
          <w:sz w:val="28"/>
          <w:szCs w:val="28"/>
          <w:lang w:eastAsia="zh-CN"/>
        </w:rPr>
      </w:pPr>
      <w:r>
        <w:rPr>
          <w:rFonts w:cs="宋体" w:asciiTheme="minorEastAsia" w:hAnsiTheme="minorEastAsia"/>
          <w:b/>
          <w:snapToGrid w:val="0"/>
          <w:color w:val="262626"/>
          <w:kern w:val="2"/>
          <w:sz w:val="28"/>
          <w:szCs w:val="28"/>
          <w:lang w:eastAsia="zh-CN"/>
        </w:rPr>
        <w:t>二 、评选标准</w:t>
      </w:r>
    </w:p>
    <w:p w14:paraId="747EAEC8">
      <w:pPr>
        <w:spacing w:line="600" w:lineRule="exact"/>
        <w:ind w:firstLine="565" w:firstLineChars="202"/>
        <w:contextualSpacing/>
        <w:jc w:val="both"/>
        <w:rPr>
          <w:rStyle w:val="8"/>
          <w:rFonts w:asciiTheme="minorEastAsia" w:hAnsiTheme="minorEastAsia"/>
          <w:b w:val="0"/>
          <w:snapToGrid w:val="0"/>
          <w:color w:val="333333"/>
          <w:kern w:val="2"/>
          <w:sz w:val="28"/>
          <w:szCs w:val="28"/>
          <w:lang w:eastAsia="zh-CN"/>
        </w:rPr>
      </w:pPr>
      <w:r>
        <w:rPr>
          <w:rStyle w:val="8"/>
          <w:rFonts w:asciiTheme="minorEastAsia" w:hAnsiTheme="minorEastAsia"/>
          <w:b w:val="0"/>
          <w:snapToGrid w:val="0"/>
          <w:color w:val="333333"/>
          <w:kern w:val="2"/>
          <w:sz w:val="28"/>
          <w:szCs w:val="28"/>
          <w:lang w:eastAsia="zh-CN"/>
        </w:rPr>
        <w:t>申报CCGAE创新奖符合以下三条创新中任意一条即可。</w:t>
      </w:r>
      <w:bookmarkStart w:id="0" w:name="baf93873e03cfb0ae20124ede429b70"/>
      <w:bookmarkEnd w:id="0"/>
    </w:p>
    <w:p w14:paraId="5FB911EC">
      <w:pPr>
        <w:spacing w:line="600" w:lineRule="exact"/>
        <w:ind w:firstLine="565" w:firstLineChars="202"/>
        <w:contextualSpacing/>
        <w:jc w:val="both"/>
        <w:rPr>
          <w:rStyle w:val="8"/>
          <w:rFonts w:cs="宋体" w:asciiTheme="minorEastAsia" w:hAnsiTheme="minorEastAsia"/>
          <w:b w:val="0"/>
          <w:snapToGrid w:val="0"/>
          <w:color w:val="333333"/>
          <w:kern w:val="2"/>
          <w:sz w:val="28"/>
          <w:szCs w:val="28"/>
          <w:lang w:eastAsia="zh-CN"/>
        </w:rPr>
      </w:pPr>
      <w:r>
        <w:rPr>
          <w:rStyle w:val="8"/>
          <w:rFonts w:hint="eastAsia" w:cs="宋体" w:asciiTheme="minorEastAsia" w:hAnsiTheme="minorEastAsia"/>
          <w:b w:val="0"/>
          <w:snapToGrid w:val="0"/>
          <w:color w:val="333333"/>
          <w:kern w:val="2"/>
          <w:sz w:val="28"/>
          <w:szCs w:val="28"/>
          <w:lang w:eastAsia="zh-CN"/>
        </w:rPr>
        <w:t>1．</w:t>
      </w:r>
      <w:r>
        <w:rPr>
          <w:rStyle w:val="8"/>
          <w:rFonts w:cs="宋体" w:asciiTheme="minorEastAsia" w:hAnsiTheme="minorEastAsia"/>
          <w:b w:val="0"/>
          <w:snapToGrid w:val="0"/>
          <w:color w:val="333333"/>
          <w:kern w:val="2"/>
          <w:sz w:val="28"/>
          <w:szCs w:val="28"/>
          <w:lang w:eastAsia="zh-CN"/>
        </w:rPr>
        <w:t>原始创新。</w:t>
      </w:r>
      <w:r>
        <w:rPr>
          <w:rStyle w:val="8"/>
          <w:rFonts w:asciiTheme="minorEastAsia" w:hAnsiTheme="minorEastAsia"/>
          <w:b w:val="0"/>
          <w:snapToGrid w:val="0"/>
          <w:color w:val="333333"/>
          <w:kern w:val="2"/>
          <w:sz w:val="28"/>
          <w:szCs w:val="28"/>
          <w:lang w:eastAsia="zh-CN"/>
        </w:rPr>
        <w:t>参评成果源于新原理、新机理、新方法的转化</w:t>
      </w:r>
      <w:r>
        <w:rPr>
          <w:rStyle w:val="8"/>
          <w:rFonts w:hint="eastAsia" w:cs="宋体" w:asciiTheme="minorEastAsia" w:hAnsiTheme="minorEastAsia"/>
          <w:b w:val="0"/>
          <w:snapToGrid w:val="0"/>
          <w:color w:val="333333"/>
          <w:kern w:val="2"/>
          <w:sz w:val="28"/>
          <w:szCs w:val="28"/>
          <w:lang w:eastAsia="zh-CN"/>
        </w:rPr>
        <w:t>,</w:t>
      </w:r>
      <w:r>
        <w:rPr>
          <w:rStyle w:val="8"/>
          <w:rFonts w:cs="宋体" w:asciiTheme="minorEastAsia" w:hAnsiTheme="minorEastAsia"/>
          <w:b w:val="0"/>
          <w:snapToGrid w:val="0"/>
          <w:color w:val="333333"/>
          <w:kern w:val="2"/>
          <w:sz w:val="28"/>
          <w:szCs w:val="28"/>
          <w:lang w:eastAsia="zh-CN"/>
        </w:rPr>
        <w:t>某项技术达到国际领先或先进水平</w:t>
      </w:r>
      <w:r>
        <w:rPr>
          <w:rStyle w:val="8"/>
          <w:rFonts w:hint="eastAsia" w:cs="宋体" w:asciiTheme="minorEastAsia" w:hAnsiTheme="minorEastAsia"/>
          <w:b w:val="0"/>
          <w:snapToGrid w:val="0"/>
          <w:color w:val="333333"/>
          <w:kern w:val="2"/>
          <w:sz w:val="28"/>
          <w:szCs w:val="28"/>
          <w:lang w:eastAsia="zh-CN"/>
        </w:rPr>
        <w:t>；</w:t>
      </w:r>
    </w:p>
    <w:p w14:paraId="1CB790F7">
      <w:pPr>
        <w:pStyle w:val="2"/>
        <w:spacing w:line="600" w:lineRule="exact"/>
        <w:ind w:left="0" w:firstLine="565" w:firstLineChars="202"/>
        <w:contextualSpacing/>
        <w:jc w:val="both"/>
        <w:rPr>
          <w:rStyle w:val="8"/>
          <w:rFonts w:cs="宋体" w:asciiTheme="minorEastAsia" w:hAnsiTheme="minorEastAsia" w:eastAsiaTheme="minorEastAsia"/>
          <w:b w:val="0"/>
          <w:snapToGrid w:val="0"/>
          <w:color w:val="333333"/>
          <w:kern w:val="2"/>
          <w:sz w:val="28"/>
          <w:szCs w:val="28"/>
          <w:lang w:eastAsia="zh-CN"/>
        </w:rPr>
      </w:pPr>
      <w:r>
        <w:rPr>
          <w:rStyle w:val="8"/>
          <w:rFonts w:hint="eastAsia" w:cs="宋体" w:asciiTheme="minorEastAsia" w:hAnsiTheme="minorEastAsia" w:eastAsiaTheme="minorEastAsia"/>
          <w:b w:val="0"/>
          <w:snapToGrid w:val="0"/>
          <w:color w:val="333333"/>
          <w:kern w:val="2"/>
          <w:sz w:val="28"/>
          <w:szCs w:val="28"/>
          <w:lang w:eastAsia="zh-CN"/>
        </w:rPr>
        <w:t>2．</w:t>
      </w:r>
      <w:r>
        <w:rPr>
          <w:rStyle w:val="8"/>
          <w:rFonts w:cs="宋体" w:asciiTheme="minorEastAsia" w:hAnsiTheme="minorEastAsia" w:eastAsiaTheme="minorEastAsia"/>
          <w:b w:val="0"/>
          <w:snapToGrid w:val="0"/>
          <w:color w:val="333333"/>
          <w:kern w:val="2"/>
          <w:sz w:val="28"/>
          <w:szCs w:val="28"/>
          <w:lang w:eastAsia="zh-CN"/>
        </w:rPr>
        <w:t>技术创新。参评成果源于自主创新或集成创新，该技术解决了本行业发展中的热点、难点和关键问题，可以完全替代进口；</w:t>
      </w:r>
    </w:p>
    <w:p w14:paraId="09A9209F">
      <w:pPr>
        <w:pStyle w:val="2"/>
        <w:spacing w:line="600" w:lineRule="exact"/>
        <w:ind w:left="0" w:firstLine="565" w:firstLineChars="202"/>
        <w:contextualSpacing/>
        <w:jc w:val="both"/>
        <w:rPr>
          <w:rStyle w:val="8"/>
          <w:rFonts w:asciiTheme="minorEastAsia" w:hAnsiTheme="minorEastAsia" w:eastAsiaTheme="minorEastAsia"/>
          <w:b w:val="0"/>
          <w:snapToGrid w:val="0"/>
          <w:color w:val="333333"/>
          <w:kern w:val="2"/>
          <w:sz w:val="28"/>
          <w:szCs w:val="28"/>
          <w:lang w:eastAsia="zh-CN"/>
        </w:rPr>
      </w:pPr>
      <w:r>
        <w:rPr>
          <w:rStyle w:val="8"/>
          <w:rFonts w:hint="eastAsia" w:cs="宋体" w:asciiTheme="minorEastAsia" w:hAnsiTheme="minorEastAsia" w:eastAsiaTheme="minorEastAsia"/>
          <w:b w:val="0"/>
          <w:snapToGrid w:val="0"/>
          <w:color w:val="333333"/>
          <w:kern w:val="2"/>
          <w:sz w:val="28"/>
          <w:szCs w:val="28"/>
          <w:lang w:eastAsia="zh-CN"/>
        </w:rPr>
        <w:t>3．</w:t>
      </w:r>
      <w:r>
        <w:rPr>
          <w:rStyle w:val="8"/>
          <w:rFonts w:cs="宋体" w:asciiTheme="minorEastAsia" w:hAnsiTheme="minorEastAsia" w:eastAsiaTheme="minorEastAsia"/>
          <w:b w:val="0"/>
          <w:snapToGrid w:val="0"/>
          <w:color w:val="333333"/>
          <w:kern w:val="2"/>
          <w:sz w:val="28"/>
          <w:szCs w:val="28"/>
          <w:lang w:eastAsia="zh-CN"/>
        </w:rPr>
        <w:t>应用创新。为适应经济社会发展和公共安全的紧迫需求，该成果有效提高了气体行业技术水平和</w:t>
      </w:r>
      <w:r>
        <w:rPr>
          <w:rStyle w:val="8"/>
          <w:rFonts w:asciiTheme="minorEastAsia" w:hAnsiTheme="minorEastAsia" w:eastAsiaTheme="minorEastAsia"/>
          <w:b w:val="0"/>
          <w:snapToGrid w:val="0"/>
          <w:color w:val="333333"/>
          <w:kern w:val="2"/>
          <w:sz w:val="28"/>
          <w:szCs w:val="28"/>
          <w:lang w:eastAsia="zh-CN"/>
        </w:rPr>
        <w:t>适用性，并取得良好的推广应用效益。</w:t>
      </w:r>
    </w:p>
    <w:p w14:paraId="65644E1F">
      <w:pPr>
        <w:snapToGrid w:val="0"/>
        <w:spacing w:beforeLines="100" w:afterLines="50" w:line="520" w:lineRule="exact"/>
        <w:ind w:firstLine="568" w:firstLineChars="202"/>
        <w:jc w:val="both"/>
        <w:rPr>
          <w:rFonts w:cs="宋体" w:asciiTheme="minorEastAsia" w:hAnsiTheme="minorEastAsia"/>
          <w:b/>
          <w:snapToGrid w:val="0"/>
          <w:color w:val="262626"/>
          <w:kern w:val="2"/>
          <w:sz w:val="28"/>
          <w:szCs w:val="28"/>
          <w:lang w:eastAsia="zh-CN"/>
        </w:rPr>
      </w:pPr>
      <w:r>
        <w:rPr>
          <w:rFonts w:cs="宋体" w:asciiTheme="minorEastAsia" w:hAnsiTheme="minorEastAsia"/>
          <w:b/>
          <w:snapToGrid w:val="0"/>
          <w:color w:val="262626"/>
          <w:kern w:val="2"/>
          <w:sz w:val="28"/>
          <w:szCs w:val="28"/>
          <w:lang w:eastAsia="zh-CN"/>
        </w:rPr>
        <w:t>三、奖励方式</w:t>
      </w:r>
    </w:p>
    <w:p w14:paraId="5016BF48">
      <w:pPr>
        <w:pStyle w:val="2"/>
        <w:tabs>
          <w:tab w:val="left" w:pos="0"/>
        </w:tabs>
        <w:spacing w:line="600" w:lineRule="exact"/>
        <w:ind w:left="0" w:firstLine="565" w:firstLineChars="202"/>
        <w:contextualSpacing/>
        <w:jc w:val="both"/>
        <w:rPr>
          <w:rStyle w:val="8"/>
          <w:rFonts w:cs="宋体" w:asciiTheme="minorEastAsia" w:hAnsiTheme="minorEastAsia" w:eastAsiaTheme="minorEastAsia"/>
          <w:b w:val="0"/>
          <w:snapToGrid w:val="0"/>
          <w:color w:val="333333"/>
          <w:kern w:val="2"/>
          <w:sz w:val="28"/>
          <w:szCs w:val="28"/>
          <w:lang w:eastAsia="zh-CN"/>
        </w:rPr>
      </w:pPr>
      <w:r>
        <w:rPr>
          <w:rStyle w:val="8"/>
          <w:rFonts w:cs="宋体" w:asciiTheme="minorEastAsia" w:hAnsiTheme="minorEastAsia" w:eastAsiaTheme="minorEastAsia"/>
          <w:b w:val="0"/>
          <w:snapToGrid w:val="0"/>
          <w:color w:val="333333"/>
          <w:kern w:val="2"/>
          <w:sz w:val="28"/>
          <w:szCs w:val="28"/>
          <w:lang w:eastAsia="zh-CN"/>
        </w:rPr>
        <w:t xml:space="preserve">CCGAE创新奖每年评选一次，评选工作在中国气体协会系列展会（CCGAE）之前，评选结果将在中国气体协会系列展会期间颁发奖牌和证书。 </w:t>
      </w:r>
    </w:p>
    <w:p w14:paraId="510EF678">
      <w:pPr>
        <w:snapToGrid w:val="0"/>
        <w:spacing w:beforeLines="100" w:afterLines="50" w:line="520" w:lineRule="exact"/>
        <w:ind w:firstLine="568" w:firstLineChars="202"/>
        <w:jc w:val="both"/>
        <w:rPr>
          <w:rFonts w:cs="宋体" w:asciiTheme="minorEastAsia" w:hAnsiTheme="minorEastAsia"/>
          <w:b/>
          <w:snapToGrid w:val="0"/>
          <w:color w:val="262626"/>
          <w:kern w:val="2"/>
          <w:sz w:val="28"/>
          <w:szCs w:val="28"/>
          <w:lang w:eastAsia="zh-CN"/>
        </w:rPr>
      </w:pPr>
      <w:r>
        <w:rPr>
          <w:rFonts w:cs="宋体" w:asciiTheme="minorEastAsia" w:hAnsiTheme="minorEastAsia"/>
          <w:b/>
          <w:snapToGrid w:val="0"/>
          <w:color w:val="262626"/>
          <w:kern w:val="2"/>
          <w:sz w:val="28"/>
          <w:szCs w:val="28"/>
          <w:lang w:eastAsia="zh-CN"/>
        </w:rPr>
        <w:t>四、评选组织</w:t>
      </w:r>
    </w:p>
    <w:p w14:paraId="3A67AE9C">
      <w:pPr>
        <w:tabs>
          <w:tab w:val="left" w:pos="1589"/>
        </w:tabs>
        <w:spacing w:line="600" w:lineRule="exact"/>
        <w:ind w:firstLine="565" w:firstLineChars="202"/>
        <w:contextualSpacing/>
        <w:jc w:val="both"/>
        <w:rPr>
          <w:rStyle w:val="8"/>
          <w:rFonts w:cs="宋体" w:asciiTheme="minorEastAsia" w:hAnsiTheme="minorEastAsia"/>
          <w:b w:val="0"/>
          <w:snapToGrid w:val="0"/>
          <w:color w:val="333333"/>
          <w:kern w:val="2"/>
          <w:sz w:val="28"/>
          <w:szCs w:val="28"/>
          <w:lang w:eastAsia="zh-CN"/>
        </w:rPr>
      </w:pPr>
      <w:r>
        <w:rPr>
          <w:rStyle w:val="8"/>
          <w:rFonts w:cs="宋体" w:asciiTheme="minorEastAsia" w:hAnsiTheme="minorEastAsia"/>
          <w:b w:val="0"/>
          <w:snapToGrid w:val="0"/>
          <w:color w:val="333333"/>
          <w:kern w:val="2"/>
          <w:sz w:val="28"/>
          <w:szCs w:val="28"/>
          <w:lang w:eastAsia="zh-CN"/>
        </w:rPr>
        <w:t>1</w:t>
      </w:r>
      <w:r>
        <w:rPr>
          <w:rStyle w:val="8"/>
          <w:rFonts w:hint="eastAsia" w:cs="宋体" w:asciiTheme="minorEastAsia" w:hAnsiTheme="minorEastAsia"/>
          <w:b w:val="0"/>
          <w:snapToGrid w:val="0"/>
          <w:color w:val="333333"/>
          <w:kern w:val="2"/>
          <w:sz w:val="28"/>
          <w:szCs w:val="28"/>
          <w:lang w:eastAsia="zh-CN"/>
        </w:rPr>
        <w:t>．</w:t>
      </w:r>
      <w:r>
        <w:rPr>
          <w:rStyle w:val="8"/>
          <w:rFonts w:cs="宋体" w:asciiTheme="minorEastAsia" w:hAnsiTheme="minorEastAsia"/>
          <w:b w:val="0"/>
          <w:snapToGrid w:val="0"/>
          <w:color w:val="333333"/>
          <w:kern w:val="2"/>
          <w:sz w:val="28"/>
          <w:szCs w:val="28"/>
          <w:lang w:eastAsia="zh-CN"/>
        </w:rPr>
        <w:t>中国气体协会负责组织CCGAE创新奖评选工作，聘任创新奖评选工作组开展评审。创新奖评选工作坚持科学、公平、公正、公开的原则。</w:t>
      </w:r>
    </w:p>
    <w:p w14:paraId="57D30306">
      <w:pPr>
        <w:tabs>
          <w:tab w:val="left" w:pos="1589"/>
        </w:tabs>
        <w:spacing w:line="600" w:lineRule="exact"/>
        <w:ind w:firstLine="565" w:firstLineChars="202"/>
        <w:contextualSpacing/>
        <w:jc w:val="both"/>
        <w:rPr>
          <w:rStyle w:val="8"/>
          <w:rFonts w:cs="宋体" w:asciiTheme="minorEastAsia" w:hAnsiTheme="minorEastAsia"/>
          <w:b w:val="0"/>
          <w:snapToGrid w:val="0"/>
          <w:color w:val="333333"/>
          <w:kern w:val="2"/>
          <w:sz w:val="28"/>
          <w:szCs w:val="28"/>
          <w:lang w:eastAsia="zh-CN"/>
        </w:rPr>
      </w:pPr>
      <w:r>
        <w:rPr>
          <w:rStyle w:val="8"/>
          <w:rFonts w:hint="eastAsia" w:cs="宋体" w:asciiTheme="minorEastAsia" w:hAnsiTheme="minorEastAsia"/>
          <w:b w:val="0"/>
          <w:snapToGrid w:val="0"/>
          <w:color w:val="333333"/>
          <w:kern w:val="2"/>
          <w:sz w:val="28"/>
          <w:szCs w:val="28"/>
          <w:lang w:eastAsia="zh-CN"/>
        </w:rPr>
        <w:t>2．创新奖评选工作</w:t>
      </w:r>
      <w:r>
        <w:rPr>
          <w:rStyle w:val="8"/>
          <w:rFonts w:cs="宋体" w:asciiTheme="minorEastAsia" w:hAnsiTheme="minorEastAsia"/>
          <w:b w:val="0"/>
          <w:snapToGrid w:val="0"/>
          <w:color w:val="333333"/>
          <w:kern w:val="2"/>
          <w:sz w:val="28"/>
          <w:szCs w:val="28"/>
          <w:lang w:eastAsia="zh-CN"/>
        </w:rPr>
        <w:t>组由热心气体行业发展、学术和技术水平高、有经验的9至11位专家组成，其中设组长1人，副组长1人。组长负责全面评审工作，副组长协助组长工作。</w:t>
      </w:r>
    </w:p>
    <w:p w14:paraId="2FB728DF">
      <w:pPr>
        <w:pStyle w:val="2"/>
        <w:spacing w:line="600" w:lineRule="exact"/>
        <w:ind w:left="0" w:firstLine="565" w:firstLineChars="202"/>
        <w:contextualSpacing/>
        <w:jc w:val="both"/>
        <w:rPr>
          <w:rStyle w:val="8"/>
          <w:rFonts w:cs="宋体" w:asciiTheme="minorEastAsia" w:hAnsiTheme="minorEastAsia" w:eastAsiaTheme="minorEastAsia"/>
          <w:b w:val="0"/>
          <w:snapToGrid w:val="0"/>
          <w:color w:val="333333"/>
          <w:kern w:val="2"/>
          <w:sz w:val="28"/>
          <w:szCs w:val="28"/>
          <w:lang w:eastAsia="zh-CN"/>
        </w:rPr>
      </w:pPr>
      <w:r>
        <w:rPr>
          <w:rStyle w:val="8"/>
          <w:rFonts w:hint="eastAsia" w:cs="宋体" w:asciiTheme="minorEastAsia" w:hAnsiTheme="minorEastAsia" w:eastAsiaTheme="minorEastAsia"/>
          <w:b w:val="0"/>
          <w:snapToGrid w:val="0"/>
          <w:color w:val="333333"/>
          <w:kern w:val="2"/>
          <w:sz w:val="28"/>
          <w:szCs w:val="28"/>
          <w:lang w:eastAsia="zh-CN"/>
        </w:rPr>
        <w:t>3．</w:t>
      </w:r>
      <w:r>
        <w:rPr>
          <w:rStyle w:val="8"/>
          <w:rFonts w:cs="宋体" w:asciiTheme="minorEastAsia" w:hAnsiTheme="minorEastAsia" w:eastAsiaTheme="minorEastAsia"/>
          <w:b w:val="0"/>
          <w:snapToGrid w:val="0"/>
          <w:color w:val="333333"/>
          <w:kern w:val="2"/>
          <w:sz w:val="28"/>
          <w:szCs w:val="28"/>
          <w:lang w:eastAsia="zh-CN"/>
        </w:rPr>
        <w:t>评选人员必须严格遵守保密工作纪律。对任何违反纪律的人员，取消其参与评选CCGAE创新奖的资格。</w:t>
      </w:r>
    </w:p>
    <w:p w14:paraId="400CC1F2">
      <w:pPr>
        <w:snapToGrid w:val="0"/>
        <w:spacing w:beforeLines="100" w:afterLines="50" w:line="520" w:lineRule="exact"/>
        <w:ind w:firstLine="568" w:firstLineChars="202"/>
        <w:jc w:val="both"/>
        <w:rPr>
          <w:rFonts w:cs="宋体" w:asciiTheme="minorEastAsia" w:hAnsiTheme="minorEastAsia"/>
          <w:b/>
          <w:snapToGrid w:val="0"/>
          <w:color w:val="262626"/>
          <w:kern w:val="2"/>
          <w:sz w:val="28"/>
          <w:szCs w:val="28"/>
          <w:lang w:eastAsia="zh-CN"/>
        </w:rPr>
      </w:pPr>
      <w:r>
        <w:rPr>
          <w:rFonts w:cs="宋体" w:asciiTheme="minorEastAsia" w:hAnsiTheme="minorEastAsia"/>
          <w:b/>
          <w:snapToGrid w:val="0"/>
          <w:color w:val="262626"/>
          <w:kern w:val="2"/>
          <w:sz w:val="28"/>
          <w:szCs w:val="28"/>
          <w:lang w:eastAsia="zh-CN"/>
        </w:rPr>
        <w:t>五、申报要求</w:t>
      </w:r>
    </w:p>
    <w:p w14:paraId="6F85652B">
      <w:pPr>
        <w:pStyle w:val="2"/>
        <w:spacing w:line="600" w:lineRule="exact"/>
        <w:ind w:left="0" w:firstLine="565" w:firstLineChars="202"/>
        <w:contextualSpacing/>
        <w:jc w:val="both"/>
        <w:rPr>
          <w:rStyle w:val="8"/>
          <w:rFonts w:asciiTheme="minorEastAsia" w:hAnsiTheme="minorEastAsia" w:eastAsiaTheme="minorEastAsia"/>
          <w:b w:val="0"/>
          <w:snapToGrid w:val="0"/>
          <w:color w:val="333333"/>
          <w:kern w:val="2"/>
          <w:sz w:val="28"/>
          <w:szCs w:val="28"/>
          <w:lang w:eastAsia="zh-CN"/>
        </w:rPr>
      </w:pPr>
      <w:r>
        <w:rPr>
          <w:rStyle w:val="8"/>
          <w:rFonts w:asciiTheme="minorEastAsia" w:hAnsiTheme="minorEastAsia" w:eastAsiaTheme="minorEastAsia"/>
          <w:b w:val="0"/>
          <w:snapToGrid w:val="0"/>
          <w:color w:val="333333"/>
          <w:kern w:val="2"/>
          <w:sz w:val="28"/>
          <w:szCs w:val="28"/>
          <w:lang w:eastAsia="zh-CN"/>
        </w:rPr>
        <w:t>1. 各申报CCGAE创新奖单位，必须提交申报材料（纸质版一式二份和电子版）。申报材料包括：</w:t>
      </w:r>
    </w:p>
    <w:p w14:paraId="6F9268B3">
      <w:pPr>
        <w:tabs>
          <w:tab w:val="left" w:pos="2379"/>
        </w:tabs>
        <w:spacing w:line="600" w:lineRule="exact"/>
        <w:ind w:firstLine="565" w:firstLineChars="202"/>
        <w:contextualSpacing/>
        <w:jc w:val="both"/>
        <w:rPr>
          <w:rStyle w:val="8"/>
          <w:rFonts w:asciiTheme="minorEastAsia" w:hAnsiTheme="minorEastAsia"/>
          <w:b w:val="0"/>
          <w:snapToGrid w:val="0"/>
          <w:color w:val="333333"/>
          <w:kern w:val="2"/>
          <w:sz w:val="28"/>
          <w:szCs w:val="28"/>
          <w:lang w:eastAsia="zh-CN"/>
        </w:rPr>
      </w:pPr>
      <w:r>
        <w:rPr>
          <w:rStyle w:val="8"/>
          <w:rFonts w:asciiTheme="minorEastAsia" w:hAnsiTheme="minorEastAsia"/>
          <w:b w:val="0"/>
          <w:snapToGrid w:val="0"/>
          <w:color w:val="333333"/>
          <w:kern w:val="2"/>
          <w:sz w:val="28"/>
          <w:szCs w:val="28"/>
          <w:lang w:eastAsia="zh-CN"/>
        </w:rPr>
        <w:t>(l)</w:t>
      </w:r>
      <w:r>
        <w:rPr>
          <w:rStyle w:val="8"/>
          <w:rFonts w:hint="eastAsia" w:asciiTheme="minorEastAsia" w:hAnsiTheme="minorEastAsia"/>
          <w:b w:val="0"/>
          <w:snapToGrid w:val="0"/>
          <w:color w:val="333333"/>
          <w:kern w:val="2"/>
          <w:sz w:val="28"/>
          <w:szCs w:val="28"/>
          <w:lang w:eastAsia="zh-CN"/>
        </w:rPr>
        <w:t xml:space="preserve"> CCGA创新</w:t>
      </w:r>
      <w:r>
        <w:rPr>
          <w:rStyle w:val="8"/>
          <w:rFonts w:asciiTheme="minorEastAsia" w:hAnsiTheme="minorEastAsia"/>
          <w:b w:val="0"/>
          <w:snapToGrid w:val="0"/>
          <w:color w:val="333333"/>
          <w:kern w:val="2"/>
          <w:sz w:val="28"/>
          <w:szCs w:val="28"/>
          <w:lang w:eastAsia="zh-CN"/>
        </w:rPr>
        <w:t>奖申</w:t>
      </w:r>
      <w:r>
        <w:rPr>
          <w:rStyle w:val="8"/>
          <w:rFonts w:hint="eastAsia" w:asciiTheme="minorEastAsia" w:hAnsiTheme="minorEastAsia"/>
          <w:b w:val="0"/>
          <w:snapToGrid w:val="0"/>
          <w:color w:val="333333"/>
          <w:kern w:val="2"/>
          <w:sz w:val="28"/>
          <w:szCs w:val="28"/>
          <w:lang w:eastAsia="zh-CN"/>
        </w:rPr>
        <w:t>报</w:t>
      </w:r>
      <w:r>
        <w:rPr>
          <w:rStyle w:val="8"/>
          <w:rFonts w:asciiTheme="minorEastAsia" w:hAnsiTheme="minorEastAsia"/>
          <w:b w:val="0"/>
          <w:snapToGrid w:val="0"/>
          <w:color w:val="333333"/>
          <w:kern w:val="2"/>
          <w:sz w:val="28"/>
          <w:szCs w:val="28"/>
          <w:lang w:eastAsia="zh-CN"/>
        </w:rPr>
        <w:t>表。</w:t>
      </w:r>
    </w:p>
    <w:p w14:paraId="1247D90C">
      <w:pPr>
        <w:tabs>
          <w:tab w:val="left" w:pos="2379"/>
        </w:tabs>
        <w:spacing w:line="600" w:lineRule="exact"/>
        <w:ind w:firstLine="565" w:firstLineChars="202"/>
        <w:contextualSpacing/>
        <w:jc w:val="both"/>
        <w:rPr>
          <w:rStyle w:val="8"/>
          <w:rFonts w:cs="宋体" w:asciiTheme="minorEastAsia" w:hAnsiTheme="minorEastAsia"/>
          <w:b w:val="0"/>
          <w:snapToGrid w:val="0"/>
          <w:color w:val="333333"/>
          <w:kern w:val="2"/>
          <w:sz w:val="28"/>
          <w:szCs w:val="28"/>
          <w:lang w:eastAsia="zh-CN"/>
        </w:rPr>
      </w:pPr>
      <w:r>
        <w:rPr>
          <w:rStyle w:val="8"/>
          <w:rFonts w:asciiTheme="minorEastAsia" w:hAnsiTheme="minorEastAsia"/>
          <w:b w:val="0"/>
          <w:snapToGrid w:val="0"/>
          <w:color w:val="333333"/>
          <w:kern w:val="2"/>
          <w:sz w:val="28"/>
          <w:szCs w:val="28"/>
          <w:lang w:eastAsia="zh-CN"/>
        </w:rPr>
        <w:t>(</w:t>
      </w:r>
      <w:r>
        <w:rPr>
          <w:rStyle w:val="8"/>
          <w:rFonts w:hint="eastAsia" w:asciiTheme="minorEastAsia" w:hAnsiTheme="minorEastAsia"/>
          <w:b w:val="0"/>
          <w:snapToGrid w:val="0"/>
          <w:color w:val="333333"/>
          <w:kern w:val="2"/>
          <w:sz w:val="28"/>
          <w:szCs w:val="28"/>
          <w:lang w:eastAsia="zh-CN"/>
        </w:rPr>
        <w:t>2</w:t>
      </w:r>
      <w:r>
        <w:rPr>
          <w:rStyle w:val="8"/>
          <w:rFonts w:asciiTheme="minorEastAsia" w:hAnsiTheme="minorEastAsia"/>
          <w:b w:val="0"/>
          <w:snapToGrid w:val="0"/>
          <w:color w:val="333333"/>
          <w:kern w:val="2"/>
          <w:sz w:val="28"/>
          <w:szCs w:val="28"/>
          <w:lang w:eastAsia="zh-CN"/>
        </w:rPr>
        <w:t>)</w:t>
      </w:r>
      <w:r>
        <w:rPr>
          <w:rStyle w:val="8"/>
          <w:rFonts w:hint="eastAsia" w:asciiTheme="minorEastAsia" w:hAnsiTheme="minorEastAsia"/>
          <w:b w:val="0"/>
          <w:snapToGrid w:val="0"/>
          <w:color w:val="333333"/>
          <w:kern w:val="2"/>
          <w:sz w:val="28"/>
          <w:szCs w:val="28"/>
          <w:lang w:eastAsia="zh-CN"/>
        </w:rPr>
        <w:t xml:space="preserve"> </w:t>
      </w:r>
      <w:r>
        <w:rPr>
          <w:rStyle w:val="8"/>
          <w:rFonts w:asciiTheme="minorEastAsia" w:hAnsiTheme="minorEastAsia"/>
          <w:b w:val="0"/>
          <w:snapToGrid w:val="0"/>
          <w:color w:val="333333"/>
          <w:kern w:val="2"/>
          <w:sz w:val="28"/>
          <w:szCs w:val="28"/>
          <w:lang w:eastAsia="zh-CN"/>
        </w:rPr>
        <w:t>申请报告在3000字以内，详细说明参评成果技术内容和创新点。</w:t>
      </w:r>
    </w:p>
    <w:p w14:paraId="6D465A8B">
      <w:pPr>
        <w:tabs>
          <w:tab w:val="left" w:pos="1589"/>
        </w:tabs>
        <w:spacing w:line="600" w:lineRule="exact"/>
        <w:ind w:firstLine="565" w:firstLineChars="202"/>
        <w:contextualSpacing/>
        <w:jc w:val="both"/>
        <w:rPr>
          <w:rStyle w:val="8"/>
          <w:rFonts w:cs="宋体" w:asciiTheme="minorEastAsia" w:hAnsiTheme="minorEastAsia"/>
          <w:b w:val="0"/>
          <w:snapToGrid w:val="0"/>
          <w:color w:val="333333"/>
          <w:kern w:val="2"/>
          <w:sz w:val="28"/>
          <w:szCs w:val="28"/>
          <w:lang w:eastAsia="zh-CN"/>
        </w:rPr>
      </w:pPr>
      <w:r>
        <w:rPr>
          <w:rStyle w:val="8"/>
          <w:rFonts w:cs="宋体" w:asciiTheme="minorEastAsia" w:hAnsiTheme="minorEastAsia"/>
          <w:b w:val="0"/>
          <w:snapToGrid w:val="0"/>
          <w:color w:val="333333"/>
          <w:kern w:val="2"/>
          <w:sz w:val="28"/>
          <w:szCs w:val="28"/>
          <w:lang w:eastAsia="zh-CN"/>
        </w:rPr>
        <w:t>(3)</w:t>
      </w:r>
      <w:r>
        <w:rPr>
          <w:rStyle w:val="8"/>
          <w:rFonts w:hint="eastAsia" w:cs="宋体" w:asciiTheme="minorEastAsia" w:hAnsiTheme="minorEastAsia"/>
          <w:b w:val="0"/>
          <w:snapToGrid w:val="0"/>
          <w:color w:val="333333"/>
          <w:kern w:val="2"/>
          <w:sz w:val="28"/>
          <w:szCs w:val="28"/>
          <w:lang w:eastAsia="zh-CN"/>
        </w:rPr>
        <w:t xml:space="preserve"> </w:t>
      </w:r>
      <w:r>
        <w:rPr>
          <w:rStyle w:val="8"/>
          <w:rFonts w:cs="宋体" w:asciiTheme="minorEastAsia" w:hAnsiTheme="minorEastAsia"/>
          <w:b w:val="0"/>
          <w:snapToGrid w:val="0"/>
          <w:color w:val="333333"/>
          <w:kern w:val="2"/>
          <w:sz w:val="28"/>
          <w:szCs w:val="28"/>
          <w:lang w:eastAsia="zh-CN"/>
        </w:rPr>
        <w:t>证明材料：提供足以证明参评成果符合评选条件的材料：如发明专利证明、鉴定文件、国际或国家颁发的奖项证明，用户实际应用效果证明等。</w:t>
      </w:r>
      <w:bookmarkStart w:id="1" w:name="aecd78c78ad6c238edcdb971194ea8e"/>
      <w:bookmarkEnd w:id="1"/>
    </w:p>
    <w:p w14:paraId="6737D92B">
      <w:pPr>
        <w:tabs>
          <w:tab w:val="left" w:pos="1589"/>
        </w:tabs>
        <w:spacing w:line="600" w:lineRule="exact"/>
        <w:ind w:firstLine="565" w:firstLineChars="202"/>
        <w:contextualSpacing/>
        <w:jc w:val="both"/>
        <w:rPr>
          <w:rStyle w:val="8"/>
          <w:rFonts w:cs="宋体" w:asciiTheme="minorEastAsia" w:hAnsiTheme="minorEastAsia"/>
          <w:b w:val="0"/>
          <w:snapToGrid w:val="0"/>
          <w:color w:val="333333"/>
          <w:kern w:val="2"/>
          <w:sz w:val="28"/>
          <w:szCs w:val="28"/>
          <w:lang w:eastAsia="zh-CN"/>
        </w:rPr>
      </w:pPr>
      <w:r>
        <w:rPr>
          <w:rStyle w:val="8"/>
          <w:rFonts w:hint="eastAsia" w:cs="宋体" w:asciiTheme="minorEastAsia" w:hAnsiTheme="minorEastAsia"/>
          <w:b w:val="0"/>
          <w:snapToGrid w:val="0"/>
          <w:color w:val="333333"/>
          <w:kern w:val="2"/>
          <w:sz w:val="28"/>
          <w:szCs w:val="28"/>
          <w:lang w:eastAsia="zh-CN"/>
        </w:rPr>
        <w:t>2．</w:t>
      </w:r>
      <w:r>
        <w:rPr>
          <w:rStyle w:val="8"/>
          <w:rFonts w:cs="宋体" w:asciiTheme="minorEastAsia" w:hAnsiTheme="minorEastAsia"/>
          <w:b w:val="0"/>
          <w:snapToGrid w:val="0"/>
          <w:color w:val="333333"/>
          <w:kern w:val="2"/>
          <w:sz w:val="28"/>
          <w:szCs w:val="28"/>
          <w:lang w:eastAsia="zh-CN"/>
        </w:rPr>
        <w:t>所有申报CCGAE创新奖的有关文件，必须在规定时间前交至中国气体协会，过期不予受理。</w:t>
      </w:r>
    </w:p>
    <w:p w14:paraId="21024AE8">
      <w:pPr>
        <w:snapToGrid w:val="0"/>
        <w:spacing w:beforeLines="100" w:afterLines="50" w:line="520" w:lineRule="exact"/>
        <w:ind w:firstLine="568" w:firstLineChars="202"/>
        <w:jc w:val="both"/>
        <w:rPr>
          <w:rFonts w:cs="宋体" w:asciiTheme="minorEastAsia" w:hAnsiTheme="minorEastAsia"/>
          <w:b/>
          <w:snapToGrid w:val="0"/>
          <w:color w:val="262626"/>
          <w:kern w:val="2"/>
          <w:sz w:val="28"/>
          <w:szCs w:val="28"/>
          <w:lang w:eastAsia="zh-CN"/>
        </w:rPr>
      </w:pPr>
      <w:r>
        <w:rPr>
          <w:rFonts w:hint="eastAsia" w:cs="宋体" w:asciiTheme="minorEastAsia" w:hAnsiTheme="minorEastAsia"/>
          <w:b/>
          <w:snapToGrid w:val="0"/>
          <w:color w:val="262626"/>
          <w:kern w:val="2"/>
          <w:sz w:val="28"/>
          <w:szCs w:val="28"/>
          <w:lang w:eastAsia="zh-CN"/>
        </w:rPr>
        <w:t>六、评审程序</w:t>
      </w:r>
    </w:p>
    <w:p w14:paraId="321C53B5">
      <w:pPr>
        <w:tabs>
          <w:tab w:val="left" w:pos="1589"/>
        </w:tabs>
        <w:spacing w:line="600" w:lineRule="exact"/>
        <w:ind w:right="-143" w:rightChars="-65" w:firstLine="565" w:firstLineChars="202"/>
        <w:contextualSpacing/>
        <w:jc w:val="both"/>
        <w:rPr>
          <w:rStyle w:val="8"/>
          <w:rFonts w:cs="宋体" w:asciiTheme="minorEastAsia" w:hAnsiTheme="minorEastAsia"/>
          <w:b w:val="0"/>
          <w:snapToGrid w:val="0"/>
          <w:color w:val="333333"/>
          <w:kern w:val="2"/>
          <w:sz w:val="28"/>
          <w:szCs w:val="28"/>
          <w:lang w:eastAsia="zh-CN"/>
        </w:rPr>
      </w:pPr>
      <w:r>
        <w:rPr>
          <w:rStyle w:val="8"/>
          <w:rFonts w:hint="eastAsia" w:cs="宋体" w:asciiTheme="minorEastAsia" w:hAnsiTheme="minorEastAsia"/>
          <w:b w:val="0"/>
          <w:snapToGrid w:val="0"/>
          <w:color w:val="333333"/>
          <w:kern w:val="2"/>
          <w:sz w:val="28"/>
          <w:szCs w:val="28"/>
          <w:lang w:eastAsia="zh-CN"/>
        </w:rPr>
        <w:t>1．公示：为广泛听取社会各界人士的意见，增加评选的透明度，接受社会监督，中国气体协会在“CCGAE创新奖”申报结束后，将申报创新单位奖、创新产品奖及其所属单位在中国工业气体工业协会网站（</w:t>
      </w:r>
      <w:r>
        <w:fldChar w:fldCharType="begin"/>
      </w:r>
      <w:r>
        <w:instrText xml:space="preserve"> HYPERLINK "http://www.cigia.org.cn" </w:instrText>
      </w:r>
      <w:r>
        <w:fldChar w:fldCharType="separate"/>
      </w:r>
      <w:r>
        <w:rPr>
          <w:rStyle w:val="8"/>
          <w:rFonts w:hint="eastAsia" w:cs="宋体" w:asciiTheme="minorEastAsia" w:hAnsiTheme="minorEastAsia"/>
          <w:b w:val="0"/>
          <w:snapToGrid w:val="0"/>
          <w:color w:val="333333"/>
          <w:kern w:val="2"/>
          <w:sz w:val="28"/>
          <w:szCs w:val="28"/>
          <w:u w:val="single"/>
          <w:lang w:eastAsia="zh-CN"/>
        </w:rPr>
        <w:t>www.cigia.org.cn</w:t>
      </w:r>
      <w:r>
        <w:rPr>
          <w:rStyle w:val="8"/>
          <w:rFonts w:hint="eastAsia" w:cs="宋体" w:asciiTheme="minorEastAsia" w:hAnsiTheme="minorEastAsia"/>
          <w:b w:val="0"/>
          <w:snapToGrid w:val="0"/>
          <w:color w:val="333333"/>
          <w:kern w:val="2"/>
          <w:sz w:val="28"/>
          <w:szCs w:val="28"/>
          <w:u w:val="single"/>
          <w:lang w:eastAsia="zh-CN"/>
        </w:rPr>
        <w:fldChar w:fldCharType="end"/>
      </w:r>
      <w:r>
        <w:rPr>
          <w:rStyle w:val="8"/>
          <w:rFonts w:hint="eastAsia" w:cs="宋体" w:asciiTheme="minorEastAsia" w:hAnsiTheme="minorEastAsia"/>
          <w:b w:val="0"/>
          <w:snapToGrid w:val="0"/>
          <w:color w:val="333333"/>
          <w:kern w:val="2"/>
          <w:sz w:val="28"/>
          <w:szCs w:val="28"/>
          <w:lang w:eastAsia="zh-CN"/>
        </w:rPr>
        <w:t>）和中国气体协会系列展会网站（</w:t>
      </w:r>
      <w:r>
        <w:rPr>
          <w:rStyle w:val="8"/>
          <w:rFonts w:hint="eastAsia" w:cs="宋体" w:asciiTheme="minorEastAsia" w:hAnsiTheme="minorEastAsia"/>
          <w:b w:val="0"/>
          <w:snapToGrid w:val="0"/>
          <w:color w:val="333333"/>
          <w:kern w:val="2"/>
          <w:sz w:val="28"/>
          <w:szCs w:val="28"/>
          <w:u w:val="single"/>
          <w:lang w:eastAsia="zh-CN"/>
        </w:rPr>
        <w:t>www.igex.org.cn</w:t>
      </w:r>
      <w:r>
        <w:rPr>
          <w:rStyle w:val="8"/>
          <w:rFonts w:cs="宋体" w:asciiTheme="minorEastAsia" w:hAnsiTheme="minorEastAsia"/>
          <w:b w:val="0"/>
          <w:snapToGrid w:val="0"/>
          <w:color w:val="333333"/>
          <w:kern w:val="2"/>
          <w:sz w:val="28"/>
          <w:szCs w:val="28"/>
          <w:lang w:eastAsia="zh-CN"/>
        </w:rPr>
        <w:t>）</w:t>
      </w:r>
      <w:r>
        <w:rPr>
          <w:rStyle w:val="8"/>
          <w:rFonts w:hint="eastAsia" w:cs="宋体" w:asciiTheme="minorEastAsia" w:hAnsiTheme="minorEastAsia"/>
          <w:b w:val="0"/>
          <w:snapToGrid w:val="0"/>
          <w:color w:val="333333"/>
          <w:kern w:val="2"/>
          <w:sz w:val="28"/>
          <w:szCs w:val="28"/>
          <w:lang w:eastAsia="zh-CN"/>
        </w:rPr>
        <w:t>上公示两周。</w:t>
      </w:r>
    </w:p>
    <w:p w14:paraId="42B7A1B4">
      <w:pPr>
        <w:tabs>
          <w:tab w:val="left" w:pos="1589"/>
        </w:tabs>
        <w:spacing w:line="600" w:lineRule="exact"/>
        <w:ind w:firstLine="565" w:firstLineChars="202"/>
        <w:contextualSpacing/>
        <w:jc w:val="both"/>
        <w:rPr>
          <w:rStyle w:val="8"/>
          <w:rFonts w:cs="宋体" w:asciiTheme="minorEastAsia" w:hAnsiTheme="minorEastAsia"/>
          <w:b w:val="0"/>
          <w:snapToGrid w:val="0"/>
          <w:color w:val="333333"/>
          <w:kern w:val="2"/>
          <w:sz w:val="28"/>
          <w:szCs w:val="28"/>
          <w:lang w:eastAsia="zh-CN"/>
        </w:rPr>
      </w:pPr>
      <w:r>
        <w:rPr>
          <w:rStyle w:val="8"/>
          <w:rFonts w:hint="eastAsia" w:cs="宋体" w:asciiTheme="minorEastAsia" w:hAnsiTheme="minorEastAsia"/>
          <w:b w:val="0"/>
          <w:snapToGrid w:val="0"/>
          <w:color w:val="333333"/>
          <w:kern w:val="2"/>
          <w:sz w:val="28"/>
          <w:szCs w:val="28"/>
          <w:lang w:eastAsia="zh-CN"/>
        </w:rPr>
        <w:t>2．评选：具体评选工作由CCGAE创新奖评选工作组负责进行。评选程序包括：审阅申报表、申请报告和有关技术材料、现场考察和测试（根据需要）、技术答辩、会议评审。获CCGAE创新奖的单位或产品必须获得评选工作组2/3（含）以上成员的赞成票。</w:t>
      </w:r>
    </w:p>
    <w:p w14:paraId="0973C3E4">
      <w:pPr>
        <w:tabs>
          <w:tab w:val="left" w:pos="1589"/>
        </w:tabs>
        <w:spacing w:line="600" w:lineRule="exact"/>
        <w:ind w:firstLine="565" w:firstLineChars="202"/>
        <w:contextualSpacing/>
        <w:jc w:val="both"/>
        <w:rPr>
          <w:rStyle w:val="8"/>
          <w:rFonts w:cs="宋体" w:asciiTheme="minorEastAsia" w:hAnsiTheme="minorEastAsia"/>
          <w:b w:val="0"/>
          <w:snapToGrid w:val="0"/>
          <w:color w:val="333333"/>
          <w:kern w:val="2"/>
          <w:sz w:val="28"/>
          <w:szCs w:val="28"/>
          <w:lang w:eastAsia="zh-CN"/>
        </w:rPr>
      </w:pPr>
      <w:r>
        <w:rPr>
          <w:rStyle w:val="8"/>
          <w:rFonts w:hint="eastAsia" w:cs="宋体" w:asciiTheme="minorEastAsia" w:hAnsiTheme="minorEastAsia"/>
          <w:b w:val="0"/>
          <w:snapToGrid w:val="0"/>
          <w:color w:val="333333"/>
          <w:kern w:val="2"/>
          <w:sz w:val="28"/>
          <w:szCs w:val="28"/>
          <w:lang w:eastAsia="zh-CN"/>
        </w:rPr>
        <w:t>3．审批：中国气体协会组织审核CCGAE创新奖评选工作组提交的获奖名单和有关获奖理由，讨论并批准。</w:t>
      </w:r>
    </w:p>
    <w:p w14:paraId="6939BE49">
      <w:pPr>
        <w:tabs>
          <w:tab w:val="left" w:pos="1589"/>
        </w:tabs>
        <w:spacing w:line="600" w:lineRule="exact"/>
        <w:ind w:firstLine="565" w:firstLineChars="202"/>
        <w:contextualSpacing/>
        <w:jc w:val="both"/>
        <w:rPr>
          <w:rStyle w:val="8"/>
          <w:rFonts w:cs="宋体" w:asciiTheme="minorEastAsia" w:hAnsiTheme="minorEastAsia"/>
          <w:b w:val="0"/>
          <w:snapToGrid w:val="0"/>
          <w:color w:val="333333"/>
          <w:kern w:val="2"/>
          <w:sz w:val="28"/>
          <w:szCs w:val="28"/>
          <w:lang w:eastAsia="zh-CN"/>
        </w:rPr>
      </w:pPr>
      <w:r>
        <w:rPr>
          <w:rStyle w:val="8"/>
          <w:rFonts w:hint="eastAsia" w:cs="宋体" w:asciiTheme="minorEastAsia" w:hAnsiTheme="minorEastAsia"/>
          <w:b w:val="0"/>
          <w:snapToGrid w:val="0"/>
          <w:color w:val="333333"/>
          <w:kern w:val="2"/>
          <w:sz w:val="28"/>
          <w:szCs w:val="28"/>
          <w:lang w:eastAsia="zh-CN"/>
        </w:rPr>
        <w:t>4．发布：每届CCGAE创新奖结果将在中国气体协会系列展会开展期间宣布，同时颁发“CCGAE创新奖”奖牌和证书。</w:t>
      </w:r>
    </w:p>
    <w:p w14:paraId="529ABE85">
      <w:pPr>
        <w:snapToGrid w:val="0"/>
        <w:spacing w:beforeLines="100" w:afterLines="50" w:line="520" w:lineRule="exact"/>
        <w:ind w:firstLine="568" w:firstLineChars="202"/>
        <w:jc w:val="both"/>
        <w:rPr>
          <w:rFonts w:cs="宋体" w:asciiTheme="minorEastAsia" w:hAnsiTheme="minorEastAsia"/>
          <w:b/>
          <w:snapToGrid w:val="0"/>
          <w:color w:val="262626"/>
          <w:kern w:val="2"/>
          <w:sz w:val="28"/>
          <w:szCs w:val="28"/>
          <w:lang w:eastAsia="zh-CN"/>
        </w:rPr>
      </w:pPr>
      <w:r>
        <w:rPr>
          <w:rFonts w:hint="eastAsia" w:cs="宋体" w:asciiTheme="minorEastAsia" w:hAnsiTheme="minorEastAsia"/>
          <w:b/>
          <w:snapToGrid w:val="0"/>
          <w:color w:val="262626"/>
          <w:kern w:val="2"/>
          <w:sz w:val="28"/>
          <w:szCs w:val="28"/>
          <w:lang w:eastAsia="zh-CN"/>
        </w:rPr>
        <w:t>七、异议及处理</w:t>
      </w:r>
    </w:p>
    <w:p w14:paraId="7413989A">
      <w:pPr>
        <w:tabs>
          <w:tab w:val="left" w:pos="1589"/>
        </w:tabs>
        <w:spacing w:line="600" w:lineRule="exact"/>
        <w:ind w:firstLine="565" w:firstLineChars="202"/>
        <w:contextualSpacing/>
        <w:jc w:val="both"/>
        <w:rPr>
          <w:rStyle w:val="8"/>
          <w:rFonts w:cs="宋体" w:asciiTheme="minorEastAsia" w:hAnsiTheme="minorEastAsia"/>
          <w:b w:val="0"/>
          <w:snapToGrid w:val="0"/>
          <w:color w:val="333333"/>
          <w:kern w:val="2"/>
          <w:sz w:val="28"/>
          <w:szCs w:val="28"/>
          <w:lang w:eastAsia="zh-CN"/>
        </w:rPr>
      </w:pPr>
      <w:r>
        <w:rPr>
          <w:rStyle w:val="8"/>
          <w:rFonts w:hint="eastAsia" w:cs="宋体" w:asciiTheme="minorEastAsia" w:hAnsiTheme="minorEastAsia"/>
          <w:b w:val="0"/>
          <w:snapToGrid w:val="0"/>
          <w:color w:val="333333"/>
          <w:kern w:val="2"/>
          <w:sz w:val="28"/>
          <w:szCs w:val="28"/>
          <w:lang w:eastAsia="zh-CN"/>
        </w:rPr>
        <w:t>对CCGAE创新奖获奖提出异议的，需提交书面异议书。异议书应包括以下内容：</w:t>
      </w:r>
    </w:p>
    <w:p w14:paraId="190913FB">
      <w:pPr>
        <w:tabs>
          <w:tab w:val="left" w:pos="1589"/>
        </w:tabs>
        <w:spacing w:line="600" w:lineRule="exact"/>
        <w:ind w:firstLine="565" w:firstLineChars="202"/>
        <w:contextualSpacing/>
        <w:jc w:val="both"/>
        <w:rPr>
          <w:rStyle w:val="8"/>
          <w:rFonts w:cs="宋体" w:asciiTheme="minorEastAsia" w:hAnsiTheme="minorEastAsia"/>
          <w:b w:val="0"/>
          <w:snapToGrid w:val="0"/>
          <w:color w:val="333333"/>
          <w:kern w:val="2"/>
          <w:sz w:val="28"/>
          <w:szCs w:val="28"/>
          <w:lang w:eastAsia="zh-CN"/>
        </w:rPr>
      </w:pPr>
      <w:r>
        <w:rPr>
          <w:rStyle w:val="8"/>
          <w:rFonts w:hint="eastAsia" w:cs="宋体" w:asciiTheme="minorEastAsia" w:hAnsiTheme="minorEastAsia"/>
          <w:b w:val="0"/>
          <w:snapToGrid w:val="0"/>
          <w:color w:val="333333"/>
          <w:kern w:val="2"/>
          <w:sz w:val="28"/>
          <w:szCs w:val="28"/>
          <w:lang w:eastAsia="zh-CN"/>
        </w:rPr>
        <w:t>1．异议内容及有关异议的事实依据；</w:t>
      </w:r>
    </w:p>
    <w:p w14:paraId="02534313">
      <w:pPr>
        <w:tabs>
          <w:tab w:val="left" w:pos="1589"/>
        </w:tabs>
        <w:spacing w:line="600" w:lineRule="exact"/>
        <w:ind w:firstLine="565" w:firstLineChars="202"/>
        <w:contextualSpacing/>
        <w:jc w:val="both"/>
        <w:rPr>
          <w:rStyle w:val="8"/>
          <w:rFonts w:cs="宋体" w:asciiTheme="minorEastAsia" w:hAnsiTheme="minorEastAsia"/>
          <w:b w:val="0"/>
          <w:snapToGrid w:val="0"/>
          <w:color w:val="333333"/>
          <w:kern w:val="2"/>
          <w:sz w:val="28"/>
          <w:szCs w:val="28"/>
          <w:lang w:eastAsia="zh-CN"/>
        </w:rPr>
      </w:pPr>
      <w:r>
        <w:rPr>
          <w:rStyle w:val="8"/>
          <w:rFonts w:hint="eastAsia" w:cs="宋体" w:asciiTheme="minorEastAsia" w:hAnsiTheme="minorEastAsia"/>
          <w:b w:val="0"/>
          <w:snapToGrid w:val="0"/>
          <w:color w:val="333333"/>
          <w:kern w:val="2"/>
          <w:sz w:val="28"/>
          <w:szCs w:val="28"/>
          <w:lang w:eastAsia="zh-CN"/>
        </w:rPr>
        <w:t>2．以单位名义提出异议的，应写明单位名称、法人、联系人、通信地址、联系电话和传真，并加盖单位公章；</w:t>
      </w:r>
    </w:p>
    <w:p w14:paraId="0A7CE637">
      <w:pPr>
        <w:tabs>
          <w:tab w:val="left" w:pos="1589"/>
        </w:tabs>
        <w:spacing w:line="600" w:lineRule="exact"/>
        <w:ind w:firstLine="565" w:firstLineChars="202"/>
        <w:contextualSpacing/>
        <w:jc w:val="both"/>
        <w:rPr>
          <w:rStyle w:val="8"/>
          <w:rFonts w:cs="宋体" w:asciiTheme="minorEastAsia" w:hAnsiTheme="minorEastAsia"/>
          <w:b w:val="0"/>
          <w:snapToGrid w:val="0"/>
          <w:color w:val="333333"/>
          <w:kern w:val="2"/>
          <w:sz w:val="28"/>
          <w:szCs w:val="28"/>
          <w:lang w:eastAsia="zh-CN"/>
        </w:rPr>
      </w:pPr>
      <w:r>
        <w:rPr>
          <w:rStyle w:val="8"/>
          <w:rFonts w:hint="eastAsia" w:cs="宋体" w:asciiTheme="minorEastAsia" w:hAnsiTheme="minorEastAsia"/>
          <w:b w:val="0"/>
          <w:snapToGrid w:val="0"/>
          <w:color w:val="333333"/>
          <w:kern w:val="2"/>
          <w:sz w:val="28"/>
          <w:szCs w:val="28"/>
          <w:lang w:eastAsia="zh-CN"/>
        </w:rPr>
        <w:t>3．以个人名义提出异议的，应签署本人真实姓名（签字）、身份证号码，并写明通信地址、联系电话。</w:t>
      </w:r>
    </w:p>
    <w:p w14:paraId="398ABB97">
      <w:pPr>
        <w:tabs>
          <w:tab w:val="left" w:pos="1589"/>
        </w:tabs>
        <w:spacing w:line="600" w:lineRule="exact"/>
        <w:ind w:firstLine="565" w:firstLineChars="202"/>
        <w:contextualSpacing/>
        <w:jc w:val="both"/>
        <w:rPr>
          <w:rStyle w:val="8"/>
          <w:rFonts w:cs="宋体" w:asciiTheme="minorEastAsia" w:hAnsiTheme="minorEastAsia"/>
          <w:b w:val="0"/>
          <w:snapToGrid w:val="0"/>
          <w:color w:val="333333"/>
          <w:kern w:val="2"/>
          <w:sz w:val="28"/>
          <w:szCs w:val="28"/>
          <w:lang w:eastAsia="zh-CN"/>
        </w:rPr>
      </w:pPr>
      <w:r>
        <w:rPr>
          <w:rStyle w:val="8"/>
          <w:rFonts w:hint="eastAsia" w:cs="宋体" w:asciiTheme="minorEastAsia" w:hAnsiTheme="minorEastAsia"/>
          <w:b w:val="0"/>
          <w:snapToGrid w:val="0"/>
          <w:color w:val="333333"/>
          <w:kern w:val="2"/>
          <w:sz w:val="28"/>
          <w:szCs w:val="28"/>
          <w:lang w:eastAsia="zh-CN"/>
        </w:rPr>
        <w:t>对符合上述要求的异议书，中国气体协会将进行情况调查，根据调查结果，做出处理意见。</w:t>
      </w:r>
    </w:p>
    <w:p w14:paraId="16E80075">
      <w:pPr>
        <w:snapToGrid w:val="0"/>
        <w:spacing w:beforeLines="100" w:afterLines="50" w:line="520" w:lineRule="exact"/>
        <w:ind w:firstLine="568" w:firstLineChars="202"/>
        <w:jc w:val="both"/>
        <w:rPr>
          <w:rFonts w:cs="宋体" w:asciiTheme="minorEastAsia" w:hAnsiTheme="minorEastAsia"/>
          <w:b/>
          <w:snapToGrid w:val="0"/>
          <w:color w:val="262626"/>
          <w:kern w:val="2"/>
          <w:sz w:val="28"/>
          <w:szCs w:val="28"/>
          <w:lang w:eastAsia="zh-CN"/>
        </w:rPr>
      </w:pPr>
      <w:r>
        <w:rPr>
          <w:rFonts w:cs="宋体" w:asciiTheme="minorEastAsia" w:hAnsiTheme="minorEastAsia"/>
          <w:b/>
          <w:snapToGrid w:val="0"/>
          <w:color w:val="262626"/>
          <w:kern w:val="2"/>
          <w:sz w:val="28"/>
          <w:szCs w:val="28"/>
          <w:lang w:eastAsia="zh-CN"/>
        </w:rPr>
        <w:t>八、保密和材料处理</w:t>
      </w:r>
    </w:p>
    <w:p w14:paraId="06AEDE33">
      <w:pPr>
        <w:tabs>
          <w:tab w:val="left" w:pos="1589"/>
        </w:tabs>
        <w:spacing w:line="600" w:lineRule="exact"/>
        <w:ind w:firstLine="565" w:firstLineChars="202"/>
        <w:contextualSpacing/>
        <w:jc w:val="both"/>
        <w:rPr>
          <w:rStyle w:val="8"/>
          <w:rFonts w:cs="宋体" w:asciiTheme="minorEastAsia" w:hAnsiTheme="minorEastAsia"/>
          <w:b w:val="0"/>
          <w:snapToGrid w:val="0"/>
          <w:color w:val="333333"/>
          <w:kern w:val="2"/>
          <w:sz w:val="28"/>
          <w:szCs w:val="28"/>
          <w:lang w:eastAsia="zh-CN"/>
        </w:rPr>
      </w:pPr>
      <w:r>
        <w:rPr>
          <w:rStyle w:val="8"/>
          <w:rFonts w:cs="宋体" w:asciiTheme="minorEastAsia" w:hAnsiTheme="minorEastAsia"/>
          <w:b w:val="0"/>
          <w:snapToGrid w:val="0"/>
          <w:color w:val="333333"/>
          <w:kern w:val="2"/>
          <w:sz w:val="28"/>
          <w:szCs w:val="28"/>
          <w:lang w:eastAsia="zh-CN"/>
        </w:rPr>
        <w:t>中国气体协会和参加创新奖评选的专家及工作人员有责任为申报参评成果材料和单位保守技术秘密，不得私自向外泄漏评选过程的讨论情况和评选结果。评选结束后，获奖成果的申报材料，由中国气体协会负责登记和存档保管。未获奖成果的申报材料，由中国气体协会负责销毁。</w:t>
      </w:r>
    </w:p>
    <w:p w14:paraId="3BD46A62">
      <w:pPr>
        <w:snapToGrid w:val="0"/>
        <w:spacing w:beforeLines="100" w:afterLines="50" w:line="520" w:lineRule="exact"/>
        <w:ind w:firstLine="568" w:firstLineChars="202"/>
        <w:jc w:val="both"/>
        <w:rPr>
          <w:rFonts w:cs="宋体" w:asciiTheme="minorEastAsia" w:hAnsiTheme="minorEastAsia"/>
          <w:b/>
          <w:snapToGrid w:val="0"/>
          <w:color w:val="262626"/>
          <w:kern w:val="2"/>
          <w:sz w:val="28"/>
          <w:szCs w:val="28"/>
          <w:lang w:eastAsia="zh-CN"/>
        </w:rPr>
      </w:pPr>
      <w:r>
        <w:rPr>
          <w:rFonts w:cs="宋体" w:asciiTheme="minorEastAsia" w:hAnsiTheme="minorEastAsia"/>
          <w:b/>
          <w:snapToGrid w:val="0"/>
          <w:color w:val="262626"/>
          <w:kern w:val="2"/>
          <w:sz w:val="28"/>
          <w:szCs w:val="28"/>
          <w:lang w:eastAsia="zh-CN"/>
        </w:rPr>
        <w:t>九 、附则</w:t>
      </w:r>
    </w:p>
    <w:p w14:paraId="3FF9B81F">
      <w:pPr>
        <w:tabs>
          <w:tab w:val="left" w:pos="1589"/>
        </w:tabs>
        <w:spacing w:line="600" w:lineRule="exact"/>
        <w:ind w:firstLine="565" w:firstLineChars="202"/>
        <w:contextualSpacing/>
        <w:jc w:val="both"/>
        <w:rPr>
          <w:rStyle w:val="8"/>
          <w:rFonts w:cs="宋体" w:asciiTheme="minorEastAsia" w:hAnsiTheme="minorEastAsia"/>
          <w:b w:val="0"/>
          <w:snapToGrid w:val="0"/>
          <w:color w:val="333333"/>
          <w:kern w:val="2"/>
          <w:sz w:val="28"/>
          <w:szCs w:val="28"/>
          <w:lang w:eastAsia="zh-CN"/>
        </w:rPr>
      </w:pPr>
      <w:r>
        <w:rPr>
          <w:rStyle w:val="8"/>
          <w:rFonts w:cs="宋体" w:asciiTheme="minorEastAsia" w:hAnsiTheme="minorEastAsia"/>
          <w:b w:val="0"/>
          <w:snapToGrid w:val="0"/>
          <w:color w:val="333333"/>
          <w:kern w:val="2"/>
          <w:sz w:val="28"/>
          <w:szCs w:val="28"/>
          <w:lang w:eastAsia="zh-CN"/>
        </w:rPr>
        <w:t>1</w:t>
      </w:r>
      <w:r>
        <w:rPr>
          <w:rStyle w:val="8"/>
          <w:rFonts w:hint="eastAsia" w:cs="宋体" w:asciiTheme="minorEastAsia" w:hAnsiTheme="minorEastAsia"/>
          <w:b w:val="0"/>
          <w:snapToGrid w:val="0"/>
          <w:color w:val="333333"/>
          <w:kern w:val="2"/>
          <w:sz w:val="28"/>
          <w:szCs w:val="28"/>
          <w:lang w:eastAsia="zh-CN"/>
        </w:rPr>
        <w:t>．</w:t>
      </w:r>
      <w:r>
        <w:rPr>
          <w:rStyle w:val="8"/>
          <w:rFonts w:cs="宋体" w:asciiTheme="minorEastAsia" w:hAnsiTheme="minorEastAsia"/>
          <w:b w:val="0"/>
          <w:snapToGrid w:val="0"/>
          <w:color w:val="333333"/>
          <w:kern w:val="2"/>
          <w:sz w:val="28"/>
          <w:szCs w:val="28"/>
          <w:lang w:eastAsia="zh-CN"/>
        </w:rPr>
        <w:t>本评选办法自颁布之日起生效。</w:t>
      </w:r>
    </w:p>
    <w:p w14:paraId="47AF3ACF">
      <w:pPr>
        <w:tabs>
          <w:tab w:val="left" w:pos="1589"/>
        </w:tabs>
        <w:spacing w:line="600" w:lineRule="exact"/>
        <w:ind w:firstLine="565" w:firstLineChars="202"/>
        <w:contextualSpacing/>
        <w:jc w:val="both"/>
        <w:rPr>
          <w:rStyle w:val="8"/>
          <w:rFonts w:cs="宋体" w:asciiTheme="minorEastAsia" w:hAnsiTheme="minorEastAsia"/>
          <w:b w:val="0"/>
          <w:snapToGrid w:val="0"/>
          <w:color w:val="333333"/>
          <w:kern w:val="2"/>
          <w:sz w:val="28"/>
          <w:szCs w:val="28"/>
          <w:lang w:eastAsia="zh-CN"/>
        </w:rPr>
      </w:pPr>
      <w:r>
        <w:rPr>
          <w:rStyle w:val="8"/>
          <w:rFonts w:cs="宋体" w:asciiTheme="minorEastAsia" w:hAnsiTheme="minorEastAsia"/>
          <w:b w:val="0"/>
          <w:snapToGrid w:val="0"/>
          <w:color w:val="333333"/>
          <w:kern w:val="2"/>
          <w:sz w:val="28"/>
          <w:szCs w:val="28"/>
          <w:lang w:eastAsia="zh-CN"/>
        </w:rPr>
        <w:t>2</w:t>
      </w:r>
      <w:r>
        <w:rPr>
          <w:rStyle w:val="8"/>
          <w:rFonts w:hint="eastAsia" w:cs="宋体" w:asciiTheme="minorEastAsia" w:hAnsiTheme="minorEastAsia"/>
          <w:b w:val="0"/>
          <w:snapToGrid w:val="0"/>
          <w:color w:val="333333"/>
          <w:kern w:val="2"/>
          <w:sz w:val="28"/>
          <w:szCs w:val="28"/>
          <w:lang w:eastAsia="zh-CN"/>
        </w:rPr>
        <w:t>．</w:t>
      </w:r>
      <w:r>
        <w:rPr>
          <w:rStyle w:val="8"/>
          <w:rFonts w:cs="宋体" w:asciiTheme="minorEastAsia" w:hAnsiTheme="minorEastAsia"/>
          <w:b w:val="0"/>
          <w:snapToGrid w:val="0"/>
          <w:color w:val="333333"/>
          <w:kern w:val="2"/>
          <w:sz w:val="28"/>
          <w:szCs w:val="28"/>
          <w:lang w:eastAsia="zh-CN"/>
        </w:rPr>
        <w:t>本评选办法的解释权属中国工业气体工业协会。</w:t>
      </w:r>
    </w:p>
    <w:p w14:paraId="282E39C7">
      <w:pPr>
        <w:tabs>
          <w:tab w:val="left" w:pos="1589"/>
        </w:tabs>
        <w:spacing w:line="600" w:lineRule="exact"/>
        <w:ind w:firstLine="565" w:firstLineChars="202"/>
        <w:contextualSpacing/>
        <w:jc w:val="both"/>
        <w:rPr>
          <w:rStyle w:val="8"/>
          <w:rFonts w:cs="宋体" w:asciiTheme="minorEastAsia" w:hAnsiTheme="minorEastAsia"/>
          <w:b w:val="0"/>
          <w:snapToGrid w:val="0"/>
          <w:color w:val="333333"/>
          <w:kern w:val="2"/>
          <w:sz w:val="28"/>
          <w:szCs w:val="28"/>
          <w:lang w:eastAsia="zh-CN"/>
        </w:rPr>
      </w:pPr>
    </w:p>
    <w:p w14:paraId="3832064D">
      <w:pPr>
        <w:tabs>
          <w:tab w:val="left" w:pos="3499"/>
        </w:tabs>
        <w:ind w:right="206" w:firstLine="565" w:firstLineChars="202"/>
        <w:jc w:val="right"/>
        <w:rPr>
          <w:rFonts w:cs="宋体" w:asciiTheme="minorEastAsia" w:hAnsiTheme="minorEastAsia"/>
          <w:snapToGrid w:val="0"/>
          <w:color w:val="3F3F3F"/>
          <w:kern w:val="2"/>
          <w:sz w:val="26"/>
          <w:szCs w:val="28"/>
          <w:lang w:eastAsia="zh-CN"/>
        </w:rPr>
      </w:pPr>
      <w:r>
        <w:rPr>
          <w:rFonts w:cs="宋体" w:asciiTheme="minorEastAsia" w:hAnsiTheme="minorEastAsia"/>
          <w:snapToGrid w:val="0"/>
          <w:color w:val="3F3F3F"/>
          <w:kern w:val="2"/>
          <w:sz w:val="28"/>
          <w:szCs w:val="28"/>
          <w:lang w:eastAsia="zh-CN"/>
        </w:rPr>
        <w:softHyphen/>
      </w:r>
      <w:r>
        <w:rPr>
          <w:rFonts w:hint="eastAsia" w:cs="宋体" w:asciiTheme="minorEastAsia" w:hAnsiTheme="minorEastAsia"/>
          <w:snapToGrid w:val="0"/>
          <w:color w:val="3F3F3F"/>
          <w:kern w:val="2"/>
          <w:sz w:val="28"/>
          <w:szCs w:val="28"/>
          <w:lang w:eastAsia="zh-CN"/>
        </w:rPr>
        <w:softHyphen/>
      </w:r>
    </w:p>
    <w:p w14:paraId="5805DD01">
      <w:pPr>
        <w:tabs>
          <w:tab w:val="left" w:pos="3499"/>
        </w:tabs>
        <w:ind w:right="206" w:firstLine="565" w:firstLineChars="202"/>
        <w:jc w:val="right"/>
        <w:rPr>
          <w:rFonts w:asciiTheme="minorEastAsia" w:hAnsiTheme="minorEastAsia"/>
          <w:sz w:val="32"/>
          <w:szCs w:val="28"/>
          <w:lang w:eastAsia="zh-CN"/>
        </w:rPr>
      </w:pPr>
      <w:r>
        <w:rPr>
          <w:rFonts w:cs="宋体" w:asciiTheme="minorEastAsia" w:hAnsiTheme="minorEastAsia"/>
          <w:snapToGrid w:val="0"/>
          <w:color w:val="3F3F3F"/>
          <w:kern w:val="2"/>
          <w:sz w:val="28"/>
          <w:szCs w:val="28"/>
          <w:lang w:eastAsia="zh-CN"/>
        </w:rPr>
        <w:t>202</w:t>
      </w:r>
      <w:r>
        <w:rPr>
          <w:rFonts w:hint="eastAsia" w:cs="宋体" w:asciiTheme="minorEastAsia" w:hAnsiTheme="minorEastAsia"/>
          <w:snapToGrid w:val="0"/>
          <w:color w:val="3F3F3F"/>
          <w:kern w:val="2"/>
          <w:sz w:val="28"/>
          <w:szCs w:val="28"/>
          <w:lang w:val="en-US" w:eastAsia="zh-CN"/>
        </w:rPr>
        <w:t>5</w:t>
      </w:r>
      <w:r>
        <w:rPr>
          <w:rFonts w:cs="宋体" w:asciiTheme="minorEastAsia" w:hAnsiTheme="minorEastAsia"/>
          <w:snapToGrid w:val="0"/>
          <w:color w:val="3F3F3F"/>
          <w:kern w:val="2"/>
          <w:sz w:val="28"/>
          <w:szCs w:val="28"/>
          <w:lang w:eastAsia="zh-CN"/>
        </w:rPr>
        <w:t>年</w:t>
      </w:r>
      <w:r>
        <w:rPr>
          <w:rFonts w:hint="eastAsia" w:cs="宋体" w:asciiTheme="minorEastAsia" w:hAnsiTheme="minorEastAsia"/>
          <w:snapToGrid w:val="0"/>
          <w:color w:val="3F3F3F"/>
          <w:kern w:val="2"/>
          <w:sz w:val="28"/>
          <w:szCs w:val="28"/>
          <w:lang w:eastAsia="zh-CN"/>
        </w:rPr>
        <w:t>8</w:t>
      </w:r>
      <w:r>
        <w:rPr>
          <w:rFonts w:cs="宋体" w:asciiTheme="minorEastAsia" w:hAnsiTheme="minorEastAsia"/>
          <w:snapToGrid w:val="0"/>
          <w:color w:val="3F3F3F"/>
          <w:kern w:val="2"/>
          <w:sz w:val="28"/>
          <w:szCs w:val="28"/>
          <w:lang w:eastAsia="zh-CN"/>
        </w:rPr>
        <w:t>月</w:t>
      </w:r>
      <w:r>
        <w:rPr>
          <w:rFonts w:hint="eastAsia" w:cs="宋体" w:asciiTheme="minorEastAsia" w:hAnsiTheme="minorEastAsia"/>
          <w:snapToGrid w:val="0"/>
          <w:color w:val="3F3F3F"/>
          <w:kern w:val="2"/>
          <w:sz w:val="28"/>
          <w:szCs w:val="28"/>
          <w:lang w:val="en-US" w:eastAsia="zh-CN"/>
        </w:rPr>
        <w:t>6</w:t>
      </w:r>
      <w:bookmarkStart w:id="3" w:name="_GoBack"/>
      <w:bookmarkEnd w:id="3"/>
      <w:r>
        <w:rPr>
          <w:rFonts w:cs="宋体" w:asciiTheme="minorEastAsia" w:hAnsiTheme="minorEastAsia"/>
          <w:snapToGrid w:val="0"/>
          <w:color w:val="3F3F3F"/>
          <w:kern w:val="2"/>
          <w:sz w:val="28"/>
          <w:szCs w:val="28"/>
          <w:lang w:eastAsia="zh-CN"/>
        </w:rPr>
        <w:t>日</w:t>
      </w:r>
      <w:bookmarkStart w:id="2" w:name="e2cfb75016aa686527440cebaffe5fa"/>
      <w:bookmarkEnd w:id="2"/>
    </w:p>
    <w:sectPr>
      <w:headerReference r:id="rId4" w:type="first"/>
      <w:headerReference r:id="rId3" w:type="default"/>
      <w:footerReference r:id="rId5" w:type="default"/>
      <w:pgSz w:w="11907" w:h="16839"/>
      <w:pgMar w:top="1276" w:right="1417" w:bottom="1418" w:left="1560" w:header="0" w:footer="1304" w:gutter="0"/>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28B5F">
    <w:pPr>
      <w:spacing w:line="14" w:lineRule="auto"/>
      <w:rPr>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722FC">
    <w:pPr>
      <w:pStyle w:val="4"/>
      <w:pBdr>
        <w:bottom w:val="none" w:color="auto" w:sz="0" w:space="0"/>
      </w:pBdr>
      <w:rPr>
        <w:rFonts w:hint="eastAsia"/>
        <w:lang w:eastAsia="zh-CN"/>
      </w:rPr>
    </w:pPr>
  </w:p>
  <w:p w14:paraId="125D1D39">
    <w:pPr>
      <w:pStyle w:val="4"/>
      <w:pBdr>
        <w:bottom w:val="none" w:color="auto" w:sz="0" w:space="0"/>
      </w:pBdr>
      <w:rPr>
        <w:rFonts w:hint="eastAsia"/>
        <w:lang w:eastAsia="zh-CN"/>
      </w:rPr>
    </w:pPr>
  </w:p>
  <w:p w14:paraId="13C5F77E">
    <w:pPr>
      <w:pStyle w:val="4"/>
      <w:pBdr>
        <w:bottom w:val="none" w:color="auto" w:sz="0" w:space="0"/>
      </w:pBdr>
      <w:rPr>
        <w:rFonts w:hint="eastAsia"/>
        <w:lang w:eastAsia="zh-CN"/>
      </w:rPr>
    </w:pPr>
  </w:p>
  <w:p w14:paraId="76FC877B">
    <w:pPr>
      <w:pStyle w:val="4"/>
      <w:pBdr>
        <w:bottom w:val="none" w:color="auto" w:sz="0" w:space="0"/>
      </w:pBdr>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F6D00">
    <w:pPr>
      <w:spacing w:line="348" w:lineRule="auto"/>
      <w:rPr>
        <w:rFonts w:hint="eastAsia" w:ascii="黑体" w:hAnsi="黑体" w:eastAsia="黑体"/>
        <w:sz w:val="28"/>
        <w:szCs w:val="28"/>
        <w:lang w:eastAsia="zh-CN"/>
      </w:rPr>
    </w:pPr>
  </w:p>
  <w:p w14:paraId="222E3B1C">
    <w:pPr>
      <w:spacing w:line="348" w:lineRule="auto"/>
      <w:rPr>
        <w:rFonts w:hint="eastAsia" w:ascii="黑体" w:hAnsi="黑体" w:eastAsia="黑体"/>
        <w:sz w:val="28"/>
        <w:szCs w:val="28"/>
      </w:rPr>
    </w:pPr>
    <w:r>
      <w:rPr>
        <w:rFonts w:hint="eastAsia" w:ascii="黑体" w:hAnsi="黑体" w:eastAsia="黑体"/>
        <w:sz w:val="28"/>
        <w:szCs w:val="28"/>
      </w:rPr>
      <w:t>附件</w:t>
    </w:r>
    <w:r>
      <w:rPr>
        <w:rFonts w:hint="eastAsia" w:ascii="黑体" w:hAnsi="黑体" w:eastAsia="黑体"/>
        <w:sz w:val="28"/>
        <w:szCs w:val="28"/>
        <w:lang w:eastAsia="zh-CN"/>
      </w:rPr>
      <w:t>3</w:t>
    </w:r>
    <w:r>
      <w:rPr>
        <w:rFonts w:hint="eastAsia" w:ascii="黑体" w:hAnsi="黑体" w:eastAsia="黑体"/>
        <w:sz w:val="28"/>
        <w:szCs w:val="28"/>
      </w:rPr>
      <w:t>：</w:t>
    </w:r>
  </w:p>
  <w:p w14:paraId="318186B4">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EB9"/>
    <w:rsid w:val="00084BC1"/>
    <w:rsid w:val="00267702"/>
    <w:rsid w:val="002C4E26"/>
    <w:rsid w:val="003142AC"/>
    <w:rsid w:val="00350887"/>
    <w:rsid w:val="005153A0"/>
    <w:rsid w:val="005773A7"/>
    <w:rsid w:val="0058726E"/>
    <w:rsid w:val="0063009C"/>
    <w:rsid w:val="006C4EA7"/>
    <w:rsid w:val="006D062C"/>
    <w:rsid w:val="0074172D"/>
    <w:rsid w:val="00772559"/>
    <w:rsid w:val="0083121E"/>
    <w:rsid w:val="00940937"/>
    <w:rsid w:val="009860C7"/>
    <w:rsid w:val="009A5441"/>
    <w:rsid w:val="009A69C1"/>
    <w:rsid w:val="00A3448A"/>
    <w:rsid w:val="00AE43B9"/>
    <w:rsid w:val="00CB1D99"/>
    <w:rsid w:val="00CD1C23"/>
    <w:rsid w:val="00CE26B9"/>
    <w:rsid w:val="00CE7793"/>
    <w:rsid w:val="00CF1A05"/>
    <w:rsid w:val="00D8396A"/>
    <w:rsid w:val="00DF5E1D"/>
    <w:rsid w:val="00E0797D"/>
    <w:rsid w:val="00E07E57"/>
    <w:rsid w:val="00E35B1D"/>
    <w:rsid w:val="00E94EB9"/>
    <w:rsid w:val="00F33A9F"/>
    <w:rsid w:val="00F5286F"/>
    <w:rsid w:val="00FF6A0A"/>
    <w:rsid w:val="6D4F3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60"/>
    </w:pPr>
    <w:rPr>
      <w:rFonts w:ascii="宋体" w:hAnsi="宋体" w:eastAsia="宋体"/>
      <w:sz w:val="50"/>
      <w:szCs w:val="50"/>
    </w:rPr>
  </w:style>
  <w:style w:type="paragraph" w:styleId="3">
    <w:name w:val="footer"/>
    <w:basedOn w:val="1"/>
    <w:link w:val="14"/>
    <w:semiHidden/>
    <w:unhideWhenUsed/>
    <w:uiPriority w:val="99"/>
    <w:pPr>
      <w:tabs>
        <w:tab w:val="center" w:pos="4153"/>
        <w:tab w:val="right" w:pos="8306"/>
      </w:tabs>
      <w:snapToGrid w:val="0"/>
    </w:pPr>
    <w:rPr>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pPr>
    <w:rPr>
      <w:rFonts w:ascii="宋体" w:hAnsi="宋体" w:eastAsia="宋体" w:cs="宋体"/>
      <w:sz w:val="24"/>
      <w:szCs w:val="24"/>
      <w:lang w:eastAsia="zh-CN"/>
    </w:rPr>
  </w:style>
  <w:style w:type="character" w:styleId="8">
    <w:name w:val="Strong"/>
    <w:basedOn w:val="7"/>
    <w:qFormat/>
    <w:uiPriority w:val="22"/>
    <w:rPr>
      <w:b/>
      <w:bCs/>
    </w:rPr>
  </w:style>
  <w:style w:type="character" w:styleId="9">
    <w:name w:val="Hyperlink"/>
    <w:basedOn w:val="7"/>
    <w:unhideWhenUsed/>
    <w:qFormat/>
    <w:uiPriority w:val="99"/>
    <w:rPr>
      <w:color w:val="0000FF" w:themeColor="hyperlink"/>
      <w:u w:val="single"/>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页眉 Char"/>
    <w:basedOn w:val="7"/>
    <w:link w:val="4"/>
    <w:uiPriority w:val="99"/>
    <w:rPr>
      <w:sz w:val="18"/>
      <w:szCs w:val="18"/>
    </w:rPr>
  </w:style>
  <w:style w:type="character" w:customStyle="1" w:styleId="14">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1797</Words>
  <Characters>1939</Characters>
  <Lines>14</Lines>
  <Paragraphs>4</Paragraphs>
  <TotalTime>7</TotalTime>
  <ScaleCrop>false</ScaleCrop>
  <LinksUpToDate>false</LinksUpToDate>
  <CharactersWithSpaces>1947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2023-08-04T08:50:00Z</dcterms:created>
  <dc:creator>Jessica</dc:creator>
  <cp:lastModifiedBy>Jessica</cp:lastModifiedBy>
  <cp:lastPrinted>2023-08-04T08:03:00Z</cp:lastPrinted>
  <dcterms:modified xsi:type="dcterms:W3CDTF">2025-08-06T01:59:42Z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2023-07-30T00:00:00Z</vt:filetime>
  </property>
  <property fmtid="{D5CDD505-2E9C-101B-9397-08002B2CF9AE}" pid="3" name="Creator">
    <vt:lpwstr>Adobe Acrobat 15.7</vt:lpwstr>
  </property>
  <property fmtid="{D5CDD505-2E9C-101B-9397-08002B2CF9AE}" pid="4" name="LastSaved">
    <vt:filetime>2023-07-30T00:00:00Z</vt:filetime>
  </property>
  <property fmtid="{D5CDD505-2E9C-101B-9397-08002B2CF9AE}" pid="5" name="KSOTemplateDocerSaveRecord">
    <vt:lpwstr>eyJoZGlkIjoiYzE2YWI0MmY3OGI0OTkyYTFkMGM5YTI2Mzk4MjE1NTAiLCJ1c2VySWQiOiIyNzcwMjUyODgifQ==</vt:lpwstr>
  </property>
  <property fmtid="{D5CDD505-2E9C-101B-9397-08002B2CF9AE}" pid="6" name="KSOProductBuildVer">
    <vt:lpwstr>2052-12.1.0.20784</vt:lpwstr>
  </property>
  <property fmtid="{D5CDD505-2E9C-101B-9397-08002B2CF9AE}" pid="7" name="ICV">
    <vt:lpwstr>4C0A72BDD92F45019F91A19702C72F88_13</vt:lpwstr>
  </property>
</Properties>
</file>